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21" w:rsidRPr="00DA4BEC" w:rsidRDefault="003110DA" w:rsidP="00717E71">
      <w:pPr>
        <w:bidi w:val="0"/>
        <w:rPr>
          <w:rFonts w:asciiTheme="minorHAnsi" w:hAnsiTheme="minorHAnsi" w:cstheme="minorBidi"/>
        </w:rPr>
      </w:pPr>
      <w:r w:rsidRPr="006C09F8">
        <w:rPr>
          <w:b/>
          <w:bCs/>
          <w:i/>
          <w:iCs/>
          <w:noProof/>
        </w:rPr>
        <w:drawing>
          <wp:anchor distT="0" distB="0" distL="114300" distR="114300" simplePos="0" relativeHeight="251658240" behindDoc="0" locked="0" layoutInCell="1" allowOverlap="1">
            <wp:simplePos x="0" y="0"/>
            <wp:positionH relativeFrom="margin">
              <wp:posOffset>1614170</wp:posOffset>
            </wp:positionH>
            <wp:positionV relativeFrom="margin">
              <wp:posOffset>123825</wp:posOffset>
            </wp:positionV>
            <wp:extent cx="1369060" cy="552450"/>
            <wp:effectExtent l="19050" t="0" r="2540" b="0"/>
            <wp:wrapSquare wrapText="bothSides"/>
            <wp:docPr id="1" name="Picture 0" descr="Tag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s1 (1).png"/>
                    <pic:cNvPicPr/>
                  </pic:nvPicPr>
                  <pic:blipFill>
                    <a:blip r:embed="rId6" cstate="print"/>
                    <a:stretch>
                      <a:fillRect/>
                    </a:stretch>
                  </pic:blipFill>
                  <pic:spPr>
                    <a:xfrm>
                      <a:off x="0" y="0"/>
                      <a:ext cx="1369060" cy="552450"/>
                    </a:xfrm>
                    <a:prstGeom prst="rect">
                      <a:avLst/>
                    </a:prstGeom>
                  </pic:spPr>
                </pic:pic>
              </a:graphicData>
            </a:graphic>
          </wp:anchor>
        </w:drawing>
      </w:r>
    </w:p>
    <w:p w:rsidR="00826D4A" w:rsidRPr="00DA4BEC" w:rsidRDefault="00826D4A" w:rsidP="00717E71">
      <w:pPr>
        <w:bidi w:val="0"/>
        <w:jc w:val="left"/>
        <w:rPr>
          <w:rFonts w:asciiTheme="minorHAnsi" w:hAnsiTheme="minorHAnsi" w:cstheme="minorBidi"/>
        </w:rPr>
      </w:pPr>
    </w:p>
    <w:p w:rsidR="006C09F8" w:rsidRDefault="006C09F8" w:rsidP="00DA4BEC">
      <w:pPr>
        <w:autoSpaceDE w:val="0"/>
        <w:autoSpaceDN w:val="0"/>
        <w:bidi w:val="0"/>
        <w:adjustRightInd w:val="0"/>
        <w:spacing w:after="0" w:line="240" w:lineRule="auto"/>
        <w:jc w:val="center"/>
        <w:rPr>
          <w:b/>
          <w:bCs/>
          <w:color w:val="000000" w:themeColor="text1"/>
        </w:rPr>
      </w:pPr>
    </w:p>
    <w:p w:rsidR="006C09F8" w:rsidRDefault="006C09F8" w:rsidP="006C09F8">
      <w:pPr>
        <w:autoSpaceDE w:val="0"/>
        <w:autoSpaceDN w:val="0"/>
        <w:bidi w:val="0"/>
        <w:adjustRightInd w:val="0"/>
        <w:spacing w:after="0" w:line="240" w:lineRule="auto"/>
        <w:jc w:val="center"/>
        <w:rPr>
          <w:b/>
          <w:bCs/>
          <w:color w:val="000000" w:themeColor="text1"/>
        </w:rPr>
      </w:pPr>
    </w:p>
    <w:p w:rsidR="00DA4BEC" w:rsidRPr="00DA4BEC" w:rsidRDefault="00DA4BEC" w:rsidP="006C09F8">
      <w:pPr>
        <w:autoSpaceDE w:val="0"/>
        <w:autoSpaceDN w:val="0"/>
        <w:bidi w:val="0"/>
        <w:adjustRightInd w:val="0"/>
        <w:spacing w:after="0" w:line="240" w:lineRule="auto"/>
        <w:jc w:val="center"/>
        <w:rPr>
          <w:b/>
          <w:bCs/>
          <w:color w:val="000000" w:themeColor="text1"/>
        </w:rPr>
      </w:pPr>
      <w:r w:rsidRPr="00DA4BEC">
        <w:rPr>
          <w:b/>
          <w:bCs/>
          <w:color w:val="000000" w:themeColor="text1"/>
        </w:rPr>
        <w:t xml:space="preserve">The Israel Society for Astrobiology and the Origin of Life </w:t>
      </w:r>
    </w:p>
    <w:p w:rsidR="00DA4BEC" w:rsidRPr="00DA4BEC" w:rsidRDefault="00DA4BEC" w:rsidP="006C09F8">
      <w:pPr>
        <w:autoSpaceDE w:val="0"/>
        <w:autoSpaceDN w:val="0"/>
        <w:bidi w:val="0"/>
        <w:adjustRightInd w:val="0"/>
        <w:spacing w:after="0" w:line="240" w:lineRule="auto"/>
        <w:jc w:val="center"/>
        <w:rPr>
          <w:b/>
          <w:bCs/>
          <w:i/>
          <w:iCs/>
          <w:color w:val="000000" w:themeColor="text1"/>
        </w:rPr>
      </w:pPr>
      <w:r w:rsidRPr="00DA4BEC">
        <w:rPr>
          <w:b/>
          <w:bCs/>
          <w:i/>
          <w:iCs/>
          <w:color w:val="000000" w:themeColor="text1"/>
        </w:rPr>
        <w:t>3</w:t>
      </w:r>
      <w:r w:rsidR="006C09F8">
        <w:rPr>
          <w:b/>
          <w:bCs/>
          <w:i/>
          <w:iCs/>
          <w:color w:val="000000" w:themeColor="text1"/>
        </w:rPr>
        <w:t>1</w:t>
      </w:r>
      <w:r w:rsidRPr="00DA4BEC">
        <w:rPr>
          <w:b/>
          <w:bCs/>
          <w:i/>
          <w:iCs/>
          <w:color w:val="000000" w:themeColor="text1"/>
        </w:rPr>
        <w:t xml:space="preserve">th annual meeting, Jerusalem, </w:t>
      </w:r>
      <w:r w:rsidR="006C09F8">
        <w:rPr>
          <w:b/>
          <w:bCs/>
          <w:i/>
          <w:iCs/>
          <w:color w:val="000000" w:themeColor="text1"/>
        </w:rPr>
        <w:t>April</w:t>
      </w:r>
      <w:r w:rsidRPr="00DA4BEC">
        <w:rPr>
          <w:b/>
          <w:bCs/>
          <w:i/>
          <w:iCs/>
          <w:color w:val="000000" w:themeColor="text1"/>
        </w:rPr>
        <w:t xml:space="preserve"> 1</w:t>
      </w:r>
      <w:r w:rsidR="006C09F8">
        <w:rPr>
          <w:b/>
          <w:bCs/>
          <w:i/>
          <w:iCs/>
          <w:color w:val="000000" w:themeColor="text1"/>
        </w:rPr>
        <w:t>1</w:t>
      </w:r>
      <w:r w:rsidRPr="00DA4BEC">
        <w:rPr>
          <w:b/>
          <w:bCs/>
          <w:i/>
          <w:iCs/>
          <w:color w:val="000000" w:themeColor="text1"/>
        </w:rPr>
        <w:t>th, 201</w:t>
      </w:r>
      <w:r w:rsidR="006C09F8">
        <w:rPr>
          <w:b/>
          <w:bCs/>
          <w:i/>
          <w:iCs/>
          <w:color w:val="000000" w:themeColor="text1"/>
        </w:rPr>
        <w:t>8</w:t>
      </w:r>
    </w:p>
    <w:p w:rsidR="006C09F8" w:rsidRPr="006C09F8" w:rsidRDefault="00DA4BEC" w:rsidP="00DA4BEC">
      <w:pPr>
        <w:autoSpaceDE w:val="0"/>
        <w:autoSpaceDN w:val="0"/>
        <w:bidi w:val="0"/>
        <w:adjustRightInd w:val="0"/>
        <w:spacing w:after="0" w:line="240" w:lineRule="auto"/>
        <w:jc w:val="center"/>
        <w:rPr>
          <w:b/>
          <w:bCs/>
          <w:i/>
          <w:iCs/>
        </w:rPr>
      </w:pPr>
      <w:r w:rsidRPr="006C09F8">
        <w:rPr>
          <w:b/>
          <w:bCs/>
          <w:i/>
          <w:iCs/>
        </w:rPr>
        <w:t xml:space="preserve">     </w:t>
      </w:r>
    </w:p>
    <w:p w:rsidR="00DA4BEC" w:rsidRPr="006C09F8" w:rsidRDefault="006C09F8" w:rsidP="006C09F8">
      <w:pPr>
        <w:autoSpaceDE w:val="0"/>
        <w:autoSpaceDN w:val="0"/>
        <w:bidi w:val="0"/>
        <w:adjustRightInd w:val="0"/>
        <w:spacing w:after="0" w:line="240" w:lineRule="auto"/>
        <w:jc w:val="center"/>
        <w:rPr>
          <w:b/>
          <w:bCs/>
          <w:i/>
          <w:iCs/>
        </w:rPr>
      </w:pPr>
      <w:r w:rsidRPr="006C09F8">
        <w:rPr>
          <w:b/>
          <w:bCs/>
          <w:i/>
          <w:iCs/>
        </w:rPr>
        <w:t>A</w:t>
      </w:r>
      <w:r w:rsidR="00DA4BEC" w:rsidRPr="006C09F8">
        <w:rPr>
          <w:b/>
          <w:bCs/>
          <w:i/>
          <w:iCs/>
        </w:rPr>
        <w:t>bstracts</w:t>
      </w:r>
    </w:p>
    <w:p w:rsidR="006C09F8" w:rsidRDefault="006C09F8" w:rsidP="006C09F8">
      <w:pPr>
        <w:pStyle w:val="NormalWeb"/>
        <w:spacing w:before="0" w:beforeAutospacing="0" w:after="0" w:afterAutospacing="0"/>
        <w:rPr>
          <w:rFonts w:ascii="Calibri" w:hAnsi="Calibri"/>
          <w:b/>
          <w:bCs/>
          <w:sz w:val="26"/>
          <w:szCs w:val="26"/>
        </w:rPr>
      </w:pPr>
    </w:p>
    <w:p w:rsidR="006C09F8" w:rsidRPr="00AA7135" w:rsidRDefault="006C09F8" w:rsidP="006C09F8">
      <w:pPr>
        <w:pStyle w:val="NormalWeb"/>
        <w:spacing w:before="0" w:beforeAutospacing="0" w:after="0" w:afterAutospacing="0"/>
        <w:rPr>
          <w:rFonts w:ascii="Calibri" w:hAnsi="Calibri"/>
          <w:b/>
          <w:bCs/>
          <w:sz w:val="26"/>
          <w:szCs w:val="26"/>
          <w:u w:val="single"/>
        </w:rPr>
      </w:pPr>
      <w:r w:rsidRPr="00AA7135">
        <w:rPr>
          <w:rFonts w:ascii="Calibri" w:hAnsi="Calibri"/>
          <w:b/>
          <w:bCs/>
          <w:sz w:val="26"/>
          <w:szCs w:val="26"/>
          <w:u w:val="single"/>
        </w:rPr>
        <w:t xml:space="preserve">Session 1:  Opening     9:00-10:40 </w:t>
      </w:r>
    </w:p>
    <w:p w:rsidR="006C09F8" w:rsidRDefault="006C09F8" w:rsidP="006C09F8">
      <w:pPr>
        <w:bidi w:val="0"/>
        <w:spacing w:after="0" w:line="240" w:lineRule="auto"/>
        <w:rPr>
          <w:rFonts w:ascii="Calibri" w:hAnsi="Calibri"/>
          <w:b/>
          <w:bCs/>
          <w:sz w:val="26"/>
          <w:szCs w:val="26"/>
        </w:rPr>
      </w:pPr>
    </w:p>
    <w:p w:rsidR="006C09F8" w:rsidRDefault="006C09F8" w:rsidP="0063705C">
      <w:pPr>
        <w:bidi w:val="0"/>
        <w:spacing w:after="0" w:line="240" w:lineRule="auto"/>
        <w:jc w:val="center"/>
        <w:rPr>
          <w:rFonts w:ascii="Calibri" w:hAnsi="Calibri"/>
          <w:b/>
          <w:bCs/>
          <w:sz w:val="26"/>
          <w:szCs w:val="26"/>
        </w:rPr>
      </w:pPr>
      <w:r w:rsidRPr="006C09F8">
        <w:rPr>
          <w:rFonts w:ascii="Calibri" w:hAnsi="Calibri"/>
          <w:b/>
          <w:bCs/>
          <w:sz w:val="26"/>
          <w:szCs w:val="26"/>
        </w:rPr>
        <w:t>The Unifying Power of Astrobiology</w:t>
      </w:r>
    </w:p>
    <w:p w:rsidR="006C09F8" w:rsidRDefault="006C09F8" w:rsidP="0063705C">
      <w:pPr>
        <w:bidi w:val="0"/>
        <w:spacing w:after="0" w:line="240" w:lineRule="auto"/>
        <w:jc w:val="center"/>
        <w:rPr>
          <w:rFonts w:ascii="Calibri" w:hAnsi="Calibri"/>
          <w:sz w:val="26"/>
          <w:szCs w:val="26"/>
        </w:rPr>
      </w:pPr>
      <w:r w:rsidRPr="0063705C">
        <w:rPr>
          <w:rFonts w:ascii="Calibri" w:hAnsi="Calibri"/>
          <w:sz w:val="26"/>
          <w:szCs w:val="26"/>
        </w:rPr>
        <w:t xml:space="preserve">Nader </w:t>
      </w:r>
      <w:proofErr w:type="spellStart"/>
      <w:r w:rsidRPr="0063705C">
        <w:rPr>
          <w:rFonts w:ascii="Calibri" w:hAnsi="Calibri"/>
          <w:sz w:val="26"/>
          <w:szCs w:val="26"/>
        </w:rPr>
        <w:t>Haghighipour</w:t>
      </w:r>
      <w:proofErr w:type="spellEnd"/>
      <w:r w:rsidRPr="0063705C">
        <w:rPr>
          <w:rFonts w:ascii="Calibri" w:hAnsi="Calibri"/>
          <w:sz w:val="26"/>
          <w:szCs w:val="26"/>
        </w:rPr>
        <w:t xml:space="preserve"> (U of Hawaii)</w:t>
      </w:r>
    </w:p>
    <w:p w:rsidR="0063705C" w:rsidRPr="0063705C" w:rsidRDefault="0063705C" w:rsidP="0063705C">
      <w:pPr>
        <w:bidi w:val="0"/>
        <w:spacing w:after="0" w:line="240" w:lineRule="auto"/>
        <w:jc w:val="center"/>
        <w:rPr>
          <w:rFonts w:ascii="Calibri" w:hAnsi="Calibri"/>
          <w:sz w:val="26"/>
          <w:szCs w:val="26"/>
        </w:rPr>
      </w:pPr>
    </w:p>
    <w:p w:rsidR="006C09F8" w:rsidRPr="00C21A66" w:rsidRDefault="0063705C" w:rsidP="00C21A66">
      <w:pPr>
        <w:bidi w:val="0"/>
        <w:spacing w:after="0" w:line="240" w:lineRule="auto"/>
        <w:rPr>
          <w:rFonts w:asciiTheme="minorHAnsi" w:hAnsiTheme="minorHAnsi"/>
          <w:b/>
          <w:bCs/>
          <w:sz w:val="26"/>
          <w:szCs w:val="26"/>
        </w:rPr>
      </w:pPr>
      <w:r w:rsidRPr="00C21A66">
        <w:rPr>
          <w:rFonts w:asciiTheme="minorHAnsi" w:hAnsiTheme="minorHAnsi" w:cs="Helvetica"/>
          <w:color w:val="000000"/>
          <w:sz w:val="26"/>
          <w:szCs w:val="26"/>
        </w:rPr>
        <w:t xml:space="preserve">Although habitability is commonly defined based on the existence of liquid water on the surface of a rocky planet, the emergence and sustainment of life are results of complicated processes that although seemingly unrelated, operate in perfect harmony. This multidisciplinary nature of life plays a fundamental role in the study of its origin and search for its existence </w:t>
      </w:r>
      <w:proofErr w:type="gramStart"/>
      <w:r w:rsidRPr="00C21A66">
        <w:rPr>
          <w:rFonts w:asciiTheme="minorHAnsi" w:hAnsiTheme="minorHAnsi" w:cs="Helvetica"/>
          <w:color w:val="000000"/>
          <w:sz w:val="26"/>
          <w:szCs w:val="26"/>
        </w:rPr>
        <w:t>elsewhere</w:t>
      </w:r>
      <w:proofErr w:type="gramEnd"/>
      <w:r w:rsidRPr="00C21A66">
        <w:rPr>
          <w:rFonts w:asciiTheme="minorHAnsi" w:hAnsiTheme="minorHAnsi" w:cs="Helvetica"/>
          <w:color w:val="000000"/>
          <w:sz w:val="26"/>
          <w:szCs w:val="26"/>
        </w:rPr>
        <w:t xml:space="preserve"> in the universe. In this talk, I will present a detailed definition of habitability, and discuss its implications for Astrobiology as a unifying power in bringing different disciplines together.</w:t>
      </w:r>
      <w:r w:rsidR="006C09F8" w:rsidRPr="00C21A66">
        <w:rPr>
          <w:rFonts w:asciiTheme="minorHAnsi" w:hAnsiTheme="minorHAnsi"/>
          <w:b/>
          <w:bCs/>
          <w:sz w:val="26"/>
          <w:szCs w:val="26"/>
        </w:rPr>
        <w:t xml:space="preserve"> </w:t>
      </w:r>
    </w:p>
    <w:p w:rsidR="0063705C" w:rsidRPr="00C21A66" w:rsidRDefault="0063705C" w:rsidP="00C21A66">
      <w:pPr>
        <w:pStyle w:val="NormalWeb"/>
        <w:spacing w:before="0" w:beforeAutospacing="0" w:after="0" w:afterAutospacing="0"/>
        <w:rPr>
          <w:rFonts w:asciiTheme="minorHAnsi" w:hAnsiTheme="minorHAnsi"/>
          <w:b/>
          <w:bCs/>
          <w:sz w:val="26"/>
          <w:szCs w:val="26"/>
        </w:rPr>
      </w:pPr>
    </w:p>
    <w:p w:rsidR="006C09F8" w:rsidRDefault="00C21A66" w:rsidP="0063705C">
      <w:pPr>
        <w:pStyle w:val="NormalWeb"/>
        <w:spacing w:before="0" w:beforeAutospacing="0" w:after="0" w:afterAutospacing="0"/>
        <w:jc w:val="center"/>
        <w:rPr>
          <w:rFonts w:ascii="Calibri" w:hAnsi="Calibri"/>
          <w:b/>
          <w:bCs/>
          <w:sz w:val="26"/>
          <w:szCs w:val="26"/>
        </w:rPr>
      </w:pPr>
      <w:r w:rsidRPr="00C21A66">
        <w:rPr>
          <w:rFonts w:asciiTheme="minorHAnsi" w:hAnsiTheme="minorHAnsi" w:cs="Arial"/>
          <w:b/>
          <w:bCs/>
          <w:color w:val="000000"/>
          <w:sz w:val="26"/>
          <w:szCs w:val="26"/>
          <w:shd w:val="clear" w:color="auto" w:fill="FFFFFF"/>
        </w:rPr>
        <w:t>Where aliens may live:</w:t>
      </w:r>
      <w:r>
        <w:rPr>
          <w:rFonts w:ascii="Arial" w:hAnsi="Arial" w:cs="Arial"/>
          <w:color w:val="000000"/>
          <w:sz w:val="20"/>
          <w:szCs w:val="20"/>
          <w:shd w:val="clear" w:color="auto" w:fill="FFFFFF"/>
        </w:rPr>
        <w:t xml:space="preserve"> </w:t>
      </w:r>
      <w:r w:rsidR="006C09F8" w:rsidRPr="006C09F8">
        <w:rPr>
          <w:rFonts w:asciiTheme="minorHAnsi" w:hAnsiTheme="minorHAnsi"/>
          <w:b/>
          <w:bCs/>
          <w:sz w:val="26"/>
          <w:szCs w:val="26"/>
        </w:rPr>
        <w:t>Towards filling the mass-radius diagram with the smallest planets</w:t>
      </w:r>
    </w:p>
    <w:p w:rsidR="006C09F8" w:rsidRDefault="006C09F8" w:rsidP="00FD1316">
      <w:pPr>
        <w:pStyle w:val="NormalWeb"/>
        <w:spacing w:before="0" w:beforeAutospacing="0" w:after="0" w:afterAutospacing="0"/>
        <w:jc w:val="center"/>
        <w:rPr>
          <w:rFonts w:ascii="Calibri" w:hAnsi="Calibri"/>
          <w:sz w:val="26"/>
          <w:szCs w:val="26"/>
        </w:rPr>
      </w:pPr>
      <w:r w:rsidRPr="0063705C">
        <w:rPr>
          <w:rFonts w:ascii="Calibri" w:hAnsi="Calibri"/>
          <w:sz w:val="26"/>
          <w:szCs w:val="26"/>
        </w:rPr>
        <w:t xml:space="preserve">Aviv </w:t>
      </w:r>
      <w:proofErr w:type="spellStart"/>
      <w:r w:rsidRPr="0063705C">
        <w:rPr>
          <w:rFonts w:ascii="Calibri" w:hAnsi="Calibri"/>
          <w:sz w:val="26"/>
          <w:szCs w:val="26"/>
        </w:rPr>
        <w:t>Ofir</w:t>
      </w:r>
      <w:proofErr w:type="spellEnd"/>
      <w:r w:rsidR="00361084">
        <w:rPr>
          <w:rFonts w:ascii="Calibri" w:hAnsi="Calibri"/>
          <w:sz w:val="26"/>
          <w:szCs w:val="26"/>
        </w:rPr>
        <w:t xml:space="preserve">, </w:t>
      </w:r>
      <w:proofErr w:type="spellStart"/>
      <w:r w:rsidR="00361084" w:rsidRPr="00361084">
        <w:rPr>
          <w:rFonts w:asciiTheme="minorHAnsi" w:hAnsiTheme="minorHAnsi" w:cs="Arial"/>
          <w:color w:val="000000"/>
          <w:sz w:val="26"/>
          <w:szCs w:val="26"/>
          <w:shd w:val="clear" w:color="auto" w:fill="FFFFFF"/>
        </w:rPr>
        <w:t>Yoffe</w:t>
      </w:r>
      <w:proofErr w:type="spellEnd"/>
      <w:r w:rsidR="00361084" w:rsidRPr="00361084">
        <w:rPr>
          <w:rFonts w:asciiTheme="minorHAnsi" w:hAnsiTheme="minorHAnsi" w:cs="Arial"/>
          <w:color w:val="000000"/>
          <w:sz w:val="26"/>
          <w:szCs w:val="26"/>
          <w:shd w:val="clear" w:color="auto" w:fill="FFFFFF"/>
        </w:rPr>
        <w:t xml:space="preserve">, </w:t>
      </w:r>
      <w:proofErr w:type="spellStart"/>
      <w:r w:rsidR="00361084" w:rsidRPr="00361084">
        <w:rPr>
          <w:rFonts w:asciiTheme="minorHAnsi" w:hAnsiTheme="minorHAnsi" w:cs="Arial"/>
          <w:color w:val="000000"/>
          <w:sz w:val="26"/>
          <w:szCs w:val="26"/>
          <w:shd w:val="clear" w:color="auto" w:fill="FFFFFF"/>
        </w:rPr>
        <w:t>Gidi</w:t>
      </w:r>
      <w:proofErr w:type="spellEnd"/>
      <w:r w:rsidR="00361084" w:rsidRPr="00361084">
        <w:rPr>
          <w:rFonts w:asciiTheme="minorHAnsi" w:hAnsiTheme="minorHAnsi" w:cs="Arial"/>
          <w:color w:val="000000"/>
          <w:sz w:val="26"/>
          <w:szCs w:val="26"/>
          <w:shd w:val="clear" w:color="auto" w:fill="FFFFFF"/>
        </w:rPr>
        <w:t xml:space="preserve">; </w:t>
      </w:r>
      <w:proofErr w:type="spellStart"/>
      <w:r w:rsidR="00361084" w:rsidRPr="00361084">
        <w:rPr>
          <w:rFonts w:asciiTheme="minorHAnsi" w:hAnsiTheme="minorHAnsi" w:cs="Arial"/>
          <w:color w:val="000000"/>
          <w:sz w:val="26"/>
          <w:szCs w:val="26"/>
          <w:shd w:val="clear" w:color="auto" w:fill="FFFFFF"/>
        </w:rPr>
        <w:t>Aharonson</w:t>
      </w:r>
      <w:proofErr w:type="spellEnd"/>
      <w:r w:rsidR="00361084" w:rsidRPr="00361084">
        <w:rPr>
          <w:rFonts w:asciiTheme="minorHAnsi" w:hAnsiTheme="minorHAnsi" w:cs="Arial"/>
          <w:color w:val="000000"/>
          <w:sz w:val="26"/>
          <w:szCs w:val="26"/>
          <w:shd w:val="clear" w:color="auto" w:fill="FFFFFF"/>
        </w:rPr>
        <w:t xml:space="preserve">, </w:t>
      </w:r>
      <w:proofErr w:type="spellStart"/>
      <w:r w:rsidR="00361084" w:rsidRPr="00361084">
        <w:rPr>
          <w:rFonts w:asciiTheme="minorHAnsi" w:hAnsiTheme="minorHAnsi" w:cs="Arial"/>
          <w:color w:val="000000"/>
          <w:sz w:val="26"/>
          <w:szCs w:val="26"/>
          <w:shd w:val="clear" w:color="auto" w:fill="FFFFFF"/>
        </w:rPr>
        <w:t>Oded</w:t>
      </w:r>
      <w:proofErr w:type="spellEnd"/>
      <w:r w:rsidRPr="0063705C">
        <w:rPr>
          <w:rFonts w:ascii="Calibri" w:hAnsi="Calibri"/>
          <w:sz w:val="26"/>
          <w:szCs w:val="26"/>
        </w:rPr>
        <w:t xml:space="preserve"> (</w:t>
      </w:r>
      <w:r w:rsidR="00FD1316" w:rsidRPr="00FD1316">
        <w:rPr>
          <w:rFonts w:asciiTheme="minorHAnsi" w:hAnsiTheme="minorHAnsi"/>
          <w:sz w:val="26"/>
          <w:szCs w:val="26"/>
        </w:rPr>
        <w:t>W</w:t>
      </w:r>
      <w:r w:rsidR="00FD1316">
        <w:rPr>
          <w:rFonts w:asciiTheme="minorHAnsi" w:hAnsiTheme="minorHAnsi"/>
          <w:sz w:val="26"/>
          <w:szCs w:val="26"/>
        </w:rPr>
        <w:t>eizmann Institute</w:t>
      </w:r>
      <w:r w:rsidRPr="0063705C">
        <w:rPr>
          <w:rFonts w:ascii="Calibri" w:hAnsi="Calibri"/>
          <w:sz w:val="26"/>
          <w:szCs w:val="26"/>
        </w:rPr>
        <w:t>)</w:t>
      </w:r>
    </w:p>
    <w:p w:rsidR="00C21A66" w:rsidRDefault="00C21A66" w:rsidP="00C21A66">
      <w:pPr>
        <w:bidi w:val="0"/>
        <w:spacing w:line="276" w:lineRule="auto"/>
        <w:rPr>
          <w:rFonts w:asciiTheme="minorHAnsi" w:hAnsiTheme="minorHAnsi"/>
          <w:sz w:val="26"/>
          <w:szCs w:val="26"/>
        </w:rPr>
      </w:pPr>
    </w:p>
    <w:p w:rsidR="00C21A66" w:rsidRPr="00FD1316" w:rsidRDefault="00C21A66" w:rsidP="00C21A66">
      <w:pPr>
        <w:bidi w:val="0"/>
        <w:spacing w:line="240" w:lineRule="auto"/>
        <w:rPr>
          <w:rFonts w:asciiTheme="minorHAnsi" w:hAnsiTheme="minorHAnsi"/>
          <w:sz w:val="26"/>
          <w:szCs w:val="26"/>
        </w:rPr>
      </w:pPr>
      <w:r w:rsidRPr="00FD1316">
        <w:rPr>
          <w:rFonts w:asciiTheme="minorHAnsi" w:hAnsiTheme="minorHAnsi"/>
          <w:sz w:val="26"/>
          <w:szCs w:val="26"/>
        </w:rPr>
        <w:t xml:space="preserve">The usual procedure for detecting Transit Time Variations (TTVs) is biased to long-period, deep transit planets whereas most transiting planets have short periods and shallow transits. Here we introduce the Spectral Approach to TTVs technique: we assume that a sinusoidal TTV exists in the data and then calculate the improvement to chi^2 this model allows over that of linear ephemeris. This enables detection of TTVs even in cases where the transits are too shallow so individual transits cannot be timed, and it is more sensitive due to the reduced number of free parameters in its model. We used it to, among other things, detect 131 new periodic TTVs in Kepler data (an increase of ~2/3). Our extended sample of systems with measured TTVs shows no deficit of short period or low amplitude transits, in contrast to previous surveys. Recently </w:t>
      </w:r>
      <w:proofErr w:type="spellStart"/>
      <w:r w:rsidRPr="00FD1316">
        <w:rPr>
          <w:rFonts w:asciiTheme="minorHAnsi" w:hAnsiTheme="minorHAnsi"/>
          <w:sz w:val="26"/>
          <w:szCs w:val="26"/>
        </w:rPr>
        <w:t>Linial</w:t>
      </w:r>
      <w:proofErr w:type="spellEnd"/>
      <w:r w:rsidRPr="00FD1316">
        <w:rPr>
          <w:rFonts w:asciiTheme="minorHAnsi" w:hAnsiTheme="minorHAnsi"/>
          <w:sz w:val="26"/>
          <w:szCs w:val="26"/>
        </w:rPr>
        <w:t xml:space="preserve"> et al (2018) </w:t>
      </w:r>
      <w:r w:rsidRPr="00FD1316">
        <w:rPr>
          <w:rFonts w:asciiTheme="minorHAnsi" w:hAnsiTheme="minorHAnsi"/>
          <w:sz w:val="26"/>
          <w:szCs w:val="26"/>
        </w:rPr>
        <w:lastRenderedPageBreak/>
        <w:t xml:space="preserve">developed a technique to decompose TTV signals to three base components corresponding to the mass and two eccentricity vector projections. Extending the </w:t>
      </w:r>
      <w:proofErr w:type="spellStart"/>
      <w:r w:rsidRPr="00FD1316">
        <w:rPr>
          <w:rFonts w:asciiTheme="minorHAnsi" w:hAnsiTheme="minorHAnsi"/>
          <w:sz w:val="26"/>
          <w:szCs w:val="26"/>
        </w:rPr>
        <w:t>the</w:t>
      </w:r>
      <w:proofErr w:type="spellEnd"/>
      <w:r w:rsidRPr="00FD1316">
        <w:rPr>
          <w:rFonts w:asciiTheme="minorHAnsi" w:hAnsiTheme="minorHAnsi"/>
          <w:sz w:val="26"/>
          <w:szCs w:val="26"/>
        </w:rPr>
        <w:t xml:space="preserve"> two-component spectral approach to three components is very simple, and it will soon allow to not just detect more TTVs but to assign masses and eccentricities to some of the smallest known planets. </w:t>
      </w:r>
    </w:p>
    <w:p w:rsidR="00C21A66" w:rsidRDefault="00C21A66" w:rsidP="00FD1316">
      <w:pPr>
        <w:pStyle w:val="NormalWeb"/>
        <w:spacing w:before="0" w:beforeAutospacing="0" w:after="0" w:afterAutospacing="0"/>
        <w:jc w:val="center"/>
        <w:rPr>
          <w:rFonts w:ascii="Calibri" w:hAnsi="Calibri"/>
          <w:sz w:val="26"/>
          <w:szCs w:val="26"/>
        </w:rPr>
      </w:pPr>
    </w:p>
    <w:p w:rsidR="006C09F8" w:rsidRPr="00AA7135" w:rsidRDefault="006C09F8" w:rsidP="006C09F8">
      <w:pPr>
        <w:pStyle w:val="NormalWeb"/>
        <w:spacing w:before="0" w:beforeAutospacing="0" w:after="0" w:afterAutospacing="0"/>
        <w:rPr>
          <w:rFonts w:ascii="Calibri" w:hAnsi="Calibri"/>
          <w:b/>
          <w:bCs/>
          <w:sz w:val="26"/>
          <w:szCs w:val="26"/>
          <w:u w:val="single"/>
        </w:rPr>
      </w:pPr>
      <w:r w:rsidRPr="00AA7135">
        <w:rPr>
          <w:rFonts w:ascii="Calibri" w:hAnsi="Calibri"/>
          <w:b/>
          <w:bCs/>
          <w:sz w:val="26"/>
          <w:szCs w:val="26"/>
          <w:u w:val="single"/>
        </w:rPr>
        <w:t xml:space="preserve">Session 2:  Astrobiology    11:05-13:00 </w:t>
      </w:r>
    </w:p>
    <w:p w:rsidR="0063705C" w:rsidRDefault="0063705C" w:rsidP="006C09F8">
      <w:pPr>
        <w:pStyle w:val="NormalWeb"/>
        <w:spacing w:before="0" w:beforeAutospacing="0" w:after="0" w:afterAutospacing="0"/>
        <w:jc w:val="center"/>
        <w:rPr>
          <w:rFonts w:ascii="Calibri" w:hAnsi="Calibri"/>
          <w:b/>
          <w:bCs/>
          <w:sz w:val="26"/>
          <w:szCs w:val="26"/>
        </w:rPr>
      </w:pPr>
    </w:p>
    <w:p w:rsidR="006C09F8" w:rsidRDefault="006C09F8" w:rsidP="006C09F8">
      <w:pPr>
        <w:pStyle w:val="NormalWeb"/>
        <w:spacing w:before="0" w:beforeAutospacing="0" w:after="0" w:afterAutospacing="0"/>
        <w:jc w:val="center"/>
        <w:rPr>
          <w:rFonts w:ascii="Calibri" w:hAnsi="Calibri"/>
          <w:b/>
          <w:bCs/>
          <w:sz w:val="26"/>
          <w:szCs w:val="26"/>
        </w:rPr>
      </w:pPr>
      <w:r w:rsidRPr="006C09F8">
        <w:rPr>
          <w:rFonts w:ascii="Calibri" w:hAnsi="Calibri"/>
          <w:b/>
          <w:bCs/>
          <w:sz w:val="26"/>
          <w:szCs w:val="26"/>
        </w:rPr>
        <w:t>The Potential for Life on tidally-locked planets</w:t>
      </w:r>
    </w:p>
    <w:p w:rsidR="00361084" w:rsidRDefault="006C09F8" w:rsidP="0063705C">
      <w:pPr>
        <w:pStyle w:val="NormalWeb"/>
        <w:spacing w:before="0" w:beforeAutospacing="0" w:after="0" w:afterAutospacing="0"/>
        <w:jc w:val="center"/>
        <w:rPr>
          <w:rFonts w:ascii="Calibri" w:hAnsi="Calibri"/>
          <w:sz w:val="26"/>
          <w:szCs w:val="26"/>
        </w:rPr>
      </w:pPr>
      <w:r w:rsidRPr="0063705C">
        <w:rPr>
          <w:rFonts w:ascii="Calibri" w:hAnsi="Calibri"/>
          <w:sz w:val="26"/>
          <w:szCs w:val="26"/>
        </w:rPr>
        <w:t xml:space="preserve">Joseph Gale, </w:t>
      </w:r>
      <w:proofErr w:type="spellStart"/>
      <w:r w:rsidRPr="0063705C">
        <w:rPr>
          <w:rFonts w:ascii="Calibri" w:hAnsi="Calibri"/>
          <w:sz w:val="26"/>
          <w:szCs w:val="26"/>
        </w:rPr>
        <w:t>Amri</w:t>
      </w:r>
      <w:proofErr w:type="spellEnd"/>
      <w:r w:rsidRPr="0063705C">
        <w:rPr>
          <w:rFonts w:ascii="Calibri" w:hAnsi="Calibri"/>
          <w:sz w:val="26"/>
          <w:szCs w:val="26"/>
        </w:rPr>
        <w:t xml:space="preserve"> </w:t>
      </w:r>
      <w:proofErr w:type="spellStart"/>
      <w:r w:rsidRPr="0063705C">
        <w:rPr>
          <w:rFonts w:ascii="Calibri" w:hAnsi="Calibri"/>
          <w:sz w:val="26"/>
          <w:szCs w:val="26"/>
        </w:rPr>
        <w:t>Wandel</w:t>
      </w:r>
      <w:proofErr w:type="spellEnd"/>
      <w:r w:rsidRPr="0063705C">
        <w:rPr>
          <w:rFonts w:ascii="Calibri" w:hAnsi="Calibri"/>
          <w:sz w:val="26"/>
          <w:szCs w:val="26"/>
        </w:rPr>
        <w:t xml:space="preserve"> (</w:t>
      </w:r>
      <w:r w:rsidR="00FD1316">
        <w:rPr>
          <w:rFonts w:ascii="Calibri" w:hAnsi="Calibri"/>
          <w:sz w:val="26"/>
          <w:szCs w:val="26"/>
        </w:rPr>
        <w:t>Hebrew University of Jerusalem</w:t>
      </w:r>
      <w:r w:rsidRPr="0063705C">
        <w:rPr>
          <w:rFonts w:ascii="Calibri" w:hAnsi="Calibri"/>
          <w:sz w:val="26"/>
          <w:szCs w:val="26"/>
        </w:rPr>
        <w:t>)</w:t>
      </w:r>
    </w:p>
    <w:p w:rsidR="006C09F8" w:rsidRDefault="006C09F8" w:rsidP="0063705C">
      <w:pPr>
        <w:pStyle w:val="NormalWeb"/>
        <w:spacing w:before="0" w:beforeAutospacing="0" w:after="0" w:afterAutospacing="0"/>
        <w:jc w:val="center"/>
        <w:rPr>
          <w:rFonts w:ascii="Calibri" w:hAnsi="Calibri"/>
          <w:sz w:val="26"/>
          <w:szCs w:val="26"/>
        </w:rPr>
      </w:pPr>
      <w:r w:rsidRPr="0063705C">
        <w:rPr>
          <w:rFonts w:ascii="Calibri" w:hAnsi="Calibri"/>
          <w:sz w:val="26"/>
          <w:szCs w:val="26"/>
        </w:rPr>
        <w:t xml:space="preserve"> </w:t>
      </w:r>
    </w:p>
    <w:p w:rsidR="00C21A66" w:rsidRPr="0063705C" w:rsidRDefault="00361084" w:rsidP="00361084">
      <w:pPr>
        <w:pStyle w:val="NormalWeb"/>
        <w:spacing w:before="0" w:beforeAutospacing="0" w:after="0" w:afterAutospacing="0"/>
        <w:jc w:val="both"/>
        <w:rPr>
          <w:rFonts w:ascii="Calibri" w:hAnsi="Calibri"/>
          <w:sz w:val="26"/>
          <w:szCs w:val="26"/>
        </w:rPr>
      </w:pPr>
      <w:r w:rsidRPr="00FD1316">
        <w:rPr>
          <w:rFonts w:asciiTheme="minorHAnsi" w:hAnsiTheme="minorHAnsi"/>
          <w:sz w:val="26"/>
          <w:szCs w:val="26"/>
        </w:rPr>
        <w:t xml:space="preserve">Most of the numerous, recently detected, </w:t>
      </w:r>
      <w:proofErr w:type="spellStart"/>
      <w:r w:rsidRPr="00FD1316">
        <w:rPr>
          <w:rFonts w:asciiTheme="minorHAnsi" w:hAnsiTheme="minorHAnsi"/>
          <w:sz w:val="26"/>
          <w:szCs w:val="26"/>
        </w:rPr>
        <w:t>exo</w:t>
      </w:r>
      <w:proofErr w:type="spellEnd"/>
      <w:r w:rsidRPr="00FD1316">
        <w:rPr>
          <w:rFonts w:asciiTheme="minorHAnsi" w:hAnsiTheme="minorHAnsi"/>
          <w:sz w:val="26"/>
          <w:szCs w:val="26"/>
        </w:rPr>
        <w:t xml:space="preserve">-planets orbit Red Dwarf Stars (RDS), which constitute about 75% of the stars in the Milky Way galaxy. RDS are characterized by a luminosity much lower than that of our sun. Consequently, planets in their Habitable Zone (defined as enabling surface liquid water in the presence of an adequate atmosphere) orbit closely and are tidally locked. The findings of the Kepler telescope have shown that 10-75% of the RDS have Earth-sized planets in their HZs, which may have life clement climates (see </w:t>
      </w:r>
      <w:proofErr w:type="spellStart"/>
      <w:r w:rsidRPr="00FD1316">
        <w:rPr>
          <w:rFonts w:asciiTheme="minorHAnsi" w:hAnsiTheme="minorHAnsi"/>
          <w:sz w:val="26"/>
          <w:szCs w:val="26"/>
        </w:rPr>
        <w:t>Wandel</w:t>
      </w:r>
      <w:proofErr w:type="spellEnd"/>
      <w:r w:rsidRPr="00FD1316">
        <w:rPr>
          <w:rFonts w:asciiTheme="minorHAnsi" w:hAnsiTheme="minorHAnsi"/>
          <w:sz w:val="26"/>
          <w:szCs w:val="26"/>
        </w:rPr>
        <w:t xml:space="preserve">, </w:t>
      </w:r>
      <w:proofErr w:type="spellStart"/>
      <w:r w:rsidRPr="00FD1316">
        <w:rPr>
          <w:rFonts w:asciiTheme="minorHAnsi" w:hAnsiTheme="minorHAnsi"/>
          <w:sz w:val="26"/>
          <w:szCs w:val="26"/>
        </w:rPr>
        <w:t>ApJ</w:t>
      </w:r>
      <w:proofErr w:type="spellEnd"/>
      <w:r w:rsidRPr="00FD1316">
        <w:rPr>
          <w:rFonts w:asciiTheme="minorHAnsi" w:hAnsiTheme="minorHAnsi"/>
          <w:sz w:val="26"/>
          <w:szCs w:val="26"/>
        </w:rPr>
        <w:t xml:space="preserve"> 856, 165 and this meeting). We review here the biological significance of tidal locking on evolving life. The Photosynthetically Active Radiation (PAR) which would be available for life on RDS planets has been analyzed in recent publications. Available PAR has been calculated from Sub-Stellar Point incident radiation, and from this the Potential Plant Productivity (PPP) has been derived, per second or per hour. However, we show that when the effect of continuous radiation is calculated, PPP could be extremely high, resulting in a situation analogous to mid-summer growth, at high latitudes, on Earth. Life, both plant and animal, which evolves on such planets, would probably differ from life on Earth in many ways, such as: their genetic code; anabolic/catabolic enzyme balance; circadian and seasonal rhythms, such as hibernation and estivation, and different or complete absence of sleep patterns.</w:t>
      </w:r>
    </w:p>
    <w:p w:rsidR="006C09F8" w:rsidRPr="006C09F8" w:rsidRDefault="006C09F8" w:rsidP="006C09F8">
      <w:pPr>
        <w:pStyle w:val="NormalWeb"/>
        <w:spacing w:before="0" w:beforeAutospacing="0" w:after="0" w:afterAutospacing="0"/>
        <w:jc w:val="center"/>
        <w:rPr>
          <w:rFonts w:ascii="Calibri" w:hAnsi="Calibri"/>
          <w:b/>
          <w:bCs/>
          <w:sz w:val="26"/>
          <w:szCs w:val="26"/>
        </w:rPr>
      </w:pPr>
    </w:p>
    <w:p w:rsidR="0063705C" w:rsidRDefault="006C09F8" w:rsidP="0063705C">
      <w:pPr>
        <w:pStyle w:val="NormalWeb"/>
        <w:spacing w:before="0" w:beforeAutospacing="0" w:after="0" w:afterAutospacing="0"/>
        <w:jc w:val="center"/>
        <w:rPr>
          <w:rFonts w:ascii="Calibri" w:hAnsi="Calibri"/>
          <w:b/>
          <w:bCs/>
          <w:sz w:val="26"/>
          <w:szCs w:val="26"/>
        </w:rPr>
      </w:pPr>
      <w:r w:rsidRPr="006C09F8">
        <w:rPr>
          <w:rFonts w:ascii="Calibri" w:hAnsi="Calibri"/>
          <w:b/>
          <w:bCs/>
          <w:sz w:val="26"/>
          <w:szCs w:val="26"/>
        </w:rPr>
        <w:t xml:space="preserve">Climate and </w:t>
      </w:r>
      <w:proofErr w:type="spellStart"/>
      <w:r w:rsidRPr="006C09F8">
        <w:rPr>
          <w:rFonts w:ascii="Calibri" w:hAnsi="Calibri"/>
          <w:b/>
          <w:bCs/>
          <w:sz w:val="26"/>
          <w:szCs w:val="26"/>
        </w:rPr>
        <w:t>Biohabitability</w:t>
      </w:r>
      <w:proofErr w:type="spellEnd"/>
      <w:r w:rsidRPr="006C09F8">
        <w:rPr>
          <w:rFonts w:ascii="Calibri" w:hAnsi="Calibri"/>
          <w:b/>
          <w:bCs/>
          <w:sz w:val="26"/>
          <w:szCs w:val="26"/>
        </w:rPr>
        <w:t xml:space="preserve"> of Red Dwarf planets</w:t>
      </w:r>
    </w:p>
    <w:p w:rsidR="006C09F8" w:rsidRDefault="006C09F8" w:rsidP="00FD1316">
      <w:pPr>
        <w:pStyle w:val="NormalWeb"/>
        <w:spacing w:before="0" w:beforeAutospacing="0" w:after="0" w:afterAutospacing="0"/>
        <w:jc w:val="center"/>
        <w:rPr>
          <w:rFonts w:ascii="Calibri" w:hAnsi="Calibri"/>
          <w:sz w:val="26"/>
          <w:szCs w:val="26"/>
        </w:rPr>
      </w:pPr>
      <w:proofErr w:type="spellStart"/>
      <w:r w:rsidRPr="0063705C">
        <w:rPr>
          <w:rFonts w:ascii="Calibri" w:hAnsi="Calibri"/>
          <w:sz w:val="26"/>
          <w:szCs w:val="26"/>
        </w:rPr>
        <w:t>Amri</w:t>
      </w:r>
      <w:proofErr w:type="spellEnd"/>
      <w:r w:rsidRPr="0063705C">
        <w:rPr>
          <w:rFonts w:ascii="Calibri" w:hAnsi="Calibri"/>
          <w:sz w:val="26"/>
          <w:szCs w:val="26"/>
        </w:rPr>
        <w:t xml:space="preserve"> </w:t>
      </w:r>
      <w:proofErr w:type="spellStart"/>
      <w:r w:rsidRPr="0063705C">
        <w:rPr>
          <w:rFonts w:ascii="Calibri" w:hAnsi="Calibri"/>
          <w:sz w:val="26"/>
          <w:szCs w:val="26"/>
        </w:rPr>
        <w:t>Wandel</w:t>
      </w:r>
      <w:proofErr w:type="spellEnd"/>
      <w:r w:rsidRPr="0063705C">
        <w:rPr>
          <w:rFonts w:ascii="Calibri" w:hAnsi="Calibri"/>
          <w:sz w:val="26"/>
          <w:szCs w:val="26"/>
        </w:rPr>
        <w:t xml:space="preserve"> (</w:t>
      </w:r>
      <w:r w:rsidR="00FD1316">
        <w:rPr>
          <w:rFonts w:ascii="Calibri" w:hAnsi="Calibri"/>
          <w:sz w:val="26"/>
          <w:szCs w:val="26"/>
        </w:rPr>
        <w:t>Hebrew University of Jerusalem</w:t>
      </w:r>
      <w:r w:rsidRPr="0063705C">
        <w:rPr>
          <w:rFonts w:ascii="Calibri" w:hAnsi="Calibri"/>
          <w:sz w:val="26"/>
          <w:szCs w:val="26"/>
        </w:rPr>
        <w:t>)</w:t>
      </w:r>
    </w:p>
    <w:p w:rsidR="0063705C" w:rsidRPr="0063705C" w:rsidRDefault="0063705C" w:rsidP="0063705C">
      <w:pPr>
        <w:pStyle w:val="NormalWeb"/>
        <w:spacing w:before="0" w:beforeAutospacing="0" w:after="0" w:afterAutospacing="0"/>
        <w:jc w:val="center"/>
        <w:rPr>
          <w:rFonts w:ascii="Calibri" w:hAnsi="Calibri"/>
          <w:sz w:val="26"/>
          <w:szCs w:val="26"/>
        </w:rPr>
      </w:pPr>
    </w:p>
    <w:p w:rsidR="006C09F8" w:rsidRPr="00C21A66" w:rsidRDefault="006C09F8" w:rsidP="00C21A66">
      <w:pPr>
        <w:pStyle w:val="NormalWeb"/>
        <w:spacing w:before="0" w:beforeAutospacing="0" w:after="0" w:afterAutospacing="0"/>
        <w:jc w:val="both"/>
        <w:rPr>
          <w:rFonts w:asciiTheme="minorHAnsi" w:hAnsiTheme="minorHAnsi"/>
          <w:b/>
          <w:bCs/>
          <w:sz w:val="26"/>
          <w:szCs w:val="26"/>
        </w:rPr>
      </w:pPr>
      <w:r w:rsidRPr="00C21A66">
        <w:rPr>
          <w:rFonts w:asciiTheme="minorHAnsi" w:hAnsiTheme="minorHAnsi" w:cs="Helvetica"/>
          <w:sz w:val="26"/>
          <w:szCs w:val="26"/>
          <w:shd w:val="clear" w:color="auto" w:fill="FFFFFF"/>
        </w:rPr>
        <w:t xml:space="preserve">The recent detection of Earth-sized planets in the habitable zone of </w:t>
      </w:r>
      <w:proofErr w:type="spellStart"/>
      <w:r w:rsidRPr="00C21A66">
        <w:rPr>
          <w:rFonts w:asciiTheme="minorHAnsi" w:hAnsiTheme="minorHAnsi" w:cs="Helvetica"/>
          <w:sz w:val="26"/>
          <w:szCs w:val="26"/>
          <w:shd w:val="clear" w:color="auto" w:fill="FFFFFF"/>
        </w:rPr>
        <w:t>Proxima</w:t>
      </w:r>
      <w:proofErr w:type="spellEnd"/>
      <w:r w:rsidRPr="00C21A66">
        <w:rPr>
          <w:rFonts w:asciiTheme="minorHAnsi" w:hAnsiTheme="minorHAnsi" w:cs="Helvetica"/>
          <w:sz w:val="26"/>
          <w:szCs w:val="26"/>
          <w:shd w:val="clear" w:color="auto" w:fill="FFFFFF"/>
        </w:rPr>
        <w:t xml:space="preserve"> Centauri, Trappist-1, and many other nearby M-type stars has led to speculations whether liquid water and life actually exist on these planets. To a large extent, the answer depends on their yet unknown atmospheres, which may, however, be within observational reach in the near future by JWST, ELT, </w:t>
      </w:r>
      <w:r w:rsidRPr="00C21A66">
        <w:rPr>
          <w:rFonts w:asciiTheme="minorHAnsi" w:hAnsiTheme="minorHAnsi" w:cs="Helvetica"/>
          <w:sz w:val="26"/>
          <w:szCs w:val="26"/>
          <w:shd w:val="clear" w:color="auto" w:fill="FFFFFF"/>
        </w:rPr>
        <w:lastRenderedPageBreak/>
        <w:t xml:space="preserve">and other planned telescopes. We consider the habitability of planets of M-type stars in the context of their atmospheric properties, heat transport, and irradiation. Instead of the traditional definition of the habitable zone, we define the </w:t>
      </w:r>
      <w:proofErr w:type="spellStart"/>
      <w:r w:rsidRPr="00C21A66">
        <w:rPr>
          <w:rFonts w:asciiTheme="minorHAnsi" w:hAnsiTheme="minorHAnsi" w:cs="Helvetica"/>
          <w:sz w:val="26"/>
          <w:szCs w:val="26"/>
          <w:shd w:val="clear" w:color="auto" w:fill="FFFFFF"/>
        </w:rPr>
        <w:t>biohabitable</w:t>
      </w:r>
      <w:proofErr w:type="spellEnd"/>
      <w:r w:rsidRPr="00C21A66">
        <w:rPr>
          <w:rFonts w:asciiTheme="minorHAnsi" w:hAnsiTheme="minorHAnsi" w:cs="Helvetica"/>
          <w:sz w:val="26"/>
          <w:szCs w:val="26"/>
          <w:shd w:val="clear" w:color="auto" w:fill="FFFFFF"/>
        </w:rPr>
        <w:t xml:space="preserve"> zone, where liquid water and complex organic molecules can survive on at least part of the planetary surface. Our results suggest that planets orbiting M-type stars may have life-supporting temperatures, at least on part of their surface, for a wide range of atmospheric properties.</w:t>
      </w:r>
    </w:p>
    <w:p w:rsidR="006C09F8" w:rsidRPr="006C09F8" w:rsidRDefault="006C09F8" w:rsidP="006C09F8">
      <w:pPr>
        <w:pStyle w:val="NormalWeb"/>
        <w:spacing w:before="0" w:beforeAutospacing="0" w:after="0" w:afterAutospacing="0"/>
        <w:rPr>
          <w:rFonts w:ascii="Calibri" w:hAnsi="Calibri"/>
          <w:b/>
          <w:bCs/>
          <w:sz w:val="26"/>
          <w:szCs w:val="26"/>
        </w:rPr>
      </w:pPr>
    </w:p>
    <w:p w:rsidR="0063705C" w:rsidRDefault="006C09F8" w:rsidP="0063705C">
      <w:pPr>
        <w:pStyle w:val="NormalWeb"/>
        <w:spacing w:before="0" w:beforeAutospacing="0" w:after="0" w:afterAutospacing="0"/>
        <w:jc w:val="center"/>
        <w:rPr>
          <w:rFonts w:ascii="Calibri" w:hAnsi="Calibri"/>
          <w:b/>
          <w:bCs/>
          <w:sz w:val="26"/>
          <w:szCs w:val="26"/>
        </w:rPr>
      </w:pPr>
      <w:r w:rsidRPr="006C09F8">
        <w:rPr>
          <w:rFonts w:asciiTheme="minorHAnsi" w:hAnsiTheme="minorHAnsi"/>
          <w:b/>
          <w:bCs/>
          <w:sz w:val="26"/>
          <w:szCs w:val="26"/>
        </w:rPr>
        <w:t xml:space="preserve">Exobiology: </w:t>
      </w:r>
      <w:r w:rsidRPr="006C09F8">
        <w:rPr>
          <w:rFonts w:asciiTheme="minorHAnsi" w:hAnsiTheme="minorHAnsi" w:cstheme="minorBidi"/>
          <w:b/>
          <w:bCs/>
        </w:rPr>
        <w:t>what we might find out there</w:t>
      </w:r>
    </w:p>
    <w:p w:rsidR="006C09F8" w:rsidRDefault="006C09F8" w:rsidP="00FD1316">
      <w:pPr>
        <w:pStyle w:val="NormalWeb"/>
        <w:spacing w:before="0" w:beforeAutospacing="0" w:after="0" w:afterAutospacing="0"/>
        <w:jc w:val="center"/>
        <w:rPr>
          <w:rFonts w:ascii="Calibri" w:hAnsi="Calibri"/>
          <w:sz w:val="26"/>
          <w:szCs w:val="26"/>
        </w:rPr>
      </w:pPr>
      <w:r w:rsidRPr="0063705C">
        <w:rPr>
          <w:rFonts w:ascii="Calibri" w:hAnsi="Calibri"/>
          <w:sz w:val="26"/>
          <w:szCs w:val="26"/>
        </w:rPr>
        <w:t xml:space="preserve">Maya </w:t>
      </w:r>
      <w:proofErr w:type="spellStart"/>
      <w:r w:rsidRPr="0063705C">
        <w:rPr>
          <w:rFonts w:ascii="Calibri" w:hAnsi="Calibri"/>
          <w:sz w:val="26"/>
          <w:szCs w:val="26"/>
        </w:rPr>
        <w:t>Barzilay</w:t>
      </w:r>
      <w:proofErr w:type="spellEnd"/>
      <w:r w:rsidRPr="0063705C">
        <w:rPr>
          <w:rFonts w:ascii="Calibri" w:hAnsi="Calibri"/>
          <w:sz w:val="26"/>
          <w:szCs w:val="26"/>
        </w:rPr>
        <w:t xml:space="preserve"> (</w:t>
      </w:r>
      <w:r w:rsidR="00FD1316">
        <w:rPr>
          <w:rFonts w:ascii="Calibri" w:hAnsi="Calibri"/>
          <w:sz w:val="26"/>
          <w:szCs w:val="26"/>
        </w:rPr>
        <w:t>Hebrew University of Jerusalem</w:t>
      </w:r>
      <w:r w:rsidRPr="0063705C">
        <w:rPr>
          <w:rFonts w:ascii="Calibri" w:hAnsi="Calibri"/>
          <w:sz w:val="26"/>
          <w:szCs w:val="26"/>
        </w:rPr>
        <w:t>)</w:t>
      </w:r>
    </w:p>
    <w:p w:rsidR="00361084" w:rsidRDefault="00361084" w:rsidP="00FD1316">
      <w:pPr>
        <w:pStyle w:val="NormalWeb"/>
        <w:spacing w:before="0" w:beforeAutospacing="0" w:after="0" w:afterAutospacing="0"/>
        <w:jc w:val="center"/>
        <w:rPr>
          <w:rFonts w:ascii="Calibri" w:hAnsi="Calibri"/>
          <w:sz w:val="26"/>
          <w:szCs w:val="26"/>
        </w:rPr>
      </w:pPr>
    </w:p>
    <w:p w:rsidR="00361084" w:rsidRPr="00FD1316" w:rsidRDefault="00361084" w:rsidP="00361084">
      <w:pPr>
        <w:bidi w:val="0"/>
        <w:spacing w:line="240" w:lineRule="auto"/>
        <w:rPr>
          <w:rFonts w:asciiTheme="minorHAnsi" w:hAnsiTheme="minorHAnsi"/>
          <w:sz w:val="26"/>
          <w:szCs w:val="26"/>
        </w:rPr>
      </w:pPr>
      <w:r w:rsidRPr="00FD1316">
        <w:rPr>
          <w:rFonts w:asciiTheme="minorHAnsi" w:hAnsiTheme="minorHAnsi"/>
          <w:sz w:val="26"/>
          <w:szCs w:val="26"/>
        </w:rPr>
        <w:t xml:space="preserve">Looking out for life in the universe, we </w:t>
      </w:r>
      <w:proofErr w:type="spellStart"/>
      <w:r w:rsidRPr="00FD1316">
        <w:rPr>
          <w:rFonts w:asciiTheme="minorHAnsi" w:hAnsiTheme="minorHAnsi"/>
          <w:sz w:val="26"/>
          <w:szCs w:val="26"/>
        </w:rPr>
        <w:t>relay</w:t>
      </w:r>
      <w:proofErr w:type="spellEnd"/>
      <w:r w:rsidRPr="00FD1316">
        <w:rPr>
          <w:rFonts w:asciiTheme="minorHAnsi" w:hAnsiTheme="minorHAnsi"/>
          <w:sz w:val="26"/>
          <w:szCs w:val="26"/>
        </w:rPr>
        <w:t xml:space="preserve"> on the common life forms we know on earth today. But is it really what we should expect to find? Based on the assumption that life on earth was created randomly, we can deduce that other life forms on the universe was created in the same way, and that the same mechanism led those life forms to be very different than what we know. So looking out, exploring the universe what is it that we should really look for? Based on the extreme life forms known on earth we can expand the limits of our mind while thinking about the life we might find out there.</w:t>
      </w:r>
    </w:p>
    <w:p w:rsidR="00361084" w:rsidRPr="0063705C" w:rsidRDefault="00361084" w:rsidP="00FD1316">
      <w:pPr>
        <w:pStyle w:val="NormalWeb"/>
        <w:spacing w:before="0" w:beforeAutospacing="0" w:after="0" w:afterAutospacing="0"/>
        <w:jc w:val="center"/>
        <w:rPr>
          <w:rFonts w:ascii="Calibri" w:hAnsi="Calibri"/>
          <w:sz w:val="26"/>
          <w:szCs w:val="26"/>
        </w:rPr>
      </w:pPr>
    </w:p>
    <w:p w:rsidR="0063705C" w:rsidRDefault="006C09F8" w:rsidP="0063705C">
      <w:pPr>
        <w:pStyle w:val="NormalWeb"/>
        <w:spacing w:before="0" w:beforeAutospacing="0" w:after="0" w:afterAutospacing="0"/>
        <w:jc w:val="center"/>
        <w:rPr>
          <w:rFonts w:ascii="Calibri" w:hAnsi="Calibri"/>
          <w:b/>
          <w:bCs/>
          <w:sz w:val="26"/>
          <w:szCs w:val="26"/>
        </w:rPr>
      </w:pPr>
      <w:r w:rsidRPr="006C09F8">
        <w:rPr>
          <w:rFonts w:ascii="Calibri" w:hAnsi="Calibri"/>
          <w:b/>
          <w:bCs/>
          <w:sz w:val="26"/>
          <w:szCs w:val="26"/>
        </w:rPr>
        <w:t>Titan – a lab for alien astrobiology</w:t>
      </w:r>
    </w:p>
    <w:p w:rsidR="006C09F8" w:rsidRDefault="006C09F8" w:rsidP="00FD1316">
      <w:pPr>
        <w:pStyle w:val="NormalWeb"/>
        <w:spacing w:before="0" w:beforeAutospacing="0" w:after="0" w:afterAutospacing="0"/>
        <w:jc w:val="center"/>
        <w:rPr>
          <w:rFonts w:ascii="Calibri" w:hAnsi="Calibri"/>
          <w:sz w:val="26"/>
          <w:szCs w:val="26"/>
        </w:rPr>
      </w:pPr>
      <w:proofErr w:type="spellStart"/>
      <w:r w:rsidRPr="0063705C">
        <w:rPr>
          <w:rFonts w:ascii="Calibri" w:hAnsi="Calibri"/>
          <w:sz w:val="26"/>
          <w:szCs w:val="26"/>
        </w:rPr>
        <w:t>Tair</w:t>
      </w:r>
      <w:proofErr w:type="spellEnd"/>
      <w:r w:rsidRPr="0063705C">
        <w:rPr>
          <w:rFonts w:ascii="Calibri" w:hAnsi="Calibri"/>
          <w:sz w:val="26"/>
          <w:szCs w:val="26"/>
        </w:rPr>
        <w:t xml:space="preserve"> </w:t>
      </w:r>
      <w:proofErr w:type="spellStart"/>
      <w:r w:rsidRPr="0063705C">
        <w:rPr>
          <w:rFonts w:ascii="Calibri" w:hAnsi="Calibri"/>
          <w:sz w:val="26"/>
          <w:szCs w:val="26"/>
        </w:rPr>
        <w:t>Plotnik</w:t>
      </w:r>
      <w:proofErr w:type="spellEnd"/>
      <w:r w:rsidRPr="0063705C">
        <w:rPr>
          <w:rFonts w:ascii="Calibri" w:hAnsi="Calibri"/>
          <w:sz w:val="26"/>
          <w:szCs w:val="26"/>
        </w:rPr>
        <w:t xml:space="preserve"> (</w:t>
      </w:r>
      <w:r w:rsidR="00FD1316">
        <w:rPr>
          <w:rFonts w:ascii="Calibri" w:hAnsi="Calibri"/>
          <w:sz w:val="26"/>
          <w:szCs w:val="26"/>
        </w:rPr>
        <w:t>Hebrew University of Jerusalem</w:t>
      </w:r>
      <w:r w:rsidRPr="0063705C">
        <w:rPr>
          <w:rFonts w:ascii="Calibri" w:hAnsi="Calibri"/>
          <w:sz w:val="26"/>
          <w:szCs w:val="26"/>
        </w:rPr>
        <w:t>)</w:t>
      </w:r>
    </w:p>
    <w:p w:rsidR="00361084" w:rsidRDefault="00361084" w:rsidP="00FD1316">
      <w:pPr>
        <w:pStyle w:val="NormalWeb"/>
        <w:spacing w:before="0" w:beforeAutospacing="0" w:after="0" w:afterAutospacing="0"/>
        <w:jc w:val="center"/>
        <w:rPr>
          <w:rFonts w:ascii="Calibri" w:hAnsi="Calibri"/>
          <w:sz w:val="26"/>
          <w:szCs w:val="26"/>
        </w:rPr>
      </w:pPr>
    </w:p>
    <w:p w:rsidR="00361084" w:rsidRPr="00FD1316" w:rsidRDefault="00361084" w:rsidP="00361084">
      <w:pPr>
        <w:bidi w:val="0"/>
        <w:spacing w:line="240" w:lineRule="auto"/>
        <w:rPr>
          <w:rFonts w:asciiTheme="minorHAnsi" w:hAnsiTheme="minorHAnsi"/>
          <w:sz w:val="26"/>
          <w:szCs w:val="26"/>
        </w:rPr>
      </w:pPr>
      <w:r w:rsidRPr="00FD1316">
        <w:rPr>
          <w:rFonts w:asciiTheme="minorHAnsi" w:hAnsiTheme="minorHAnsi"/>
          <w:sz w:val="26"/>
          <w:szCs w:val="26"/>
        </w:rPr>
        <w:t>Cassini a</w:t>
      </w:r>
      <w:r w:rsidR="00AA7135">
        <w:rPr>
          <w:rFonts w:asciiTheme="minorHAnsi" w:hAnsiTheme="minorHAnsi"/>
          <w:sz w:val="26"/>
          <w:szCs w:val="26"/>
        </w:rPr>
        <w:t>nd Huygens mission on Titan, che</w:t>
      </w:r>
      <w:r w:rsidRPr="00FD1316">
        <w:rPr>
          <w:rFonts w:asciiTheme="minorHAnsi" w:hAnsiTheme="minorHAnsi"/>
          <w:sz w:val="26"/>
          <w:szCs w:val="26"/>
        </w:rPr>
        <w:t>mical composition of the atmosphere a</w:t>
      </w:r>
      <w:r w:rsidR="00AA7135">
        <w:rPr>
          <w:rFonts w:asciiTheme="minorHAnsi" w:hAnsiTheme="minorHAnsi"/>
          <w:sz w:val="26"/>
          <w:szCs w:val="26"/>
        </w:rPr>
        <w:t>nd surface, organic haze that ma</w:t>
      </w:r>
      <w:r w:rsidRPr="00FD1316">
        <w:rPr>
          <w:rFonts w:asciiTheme="minorHAnsi" w:hAnsiTheme="minorHAnsi"/>
          <w:sz w:val="26"/>
          <w:szCs w:val="26"/>
        </w:rPr>
        <w:t>y have been in a similar composit</w:t>
      </w:r>
      <w:r w:rsidR="00AA7135">
        <w:rPr>
          <w:rFonts w:asciiTheme="minorHAnsi" w:hAnsiTheme="minorHAnsi"/>
          <w:sz w:val="26"/>
          <w:szCs w:val="26"/>
        </w:rPr>
        <w:t>ion to the one in early Earth. D</w:t>
      </w:r>
      <w:r w:rsidRPr="00FD1316">
        <w:rPr>
          <w:rFonts w:asciiTheme="minorHAnsi" w:hAnsiTheme="minorHAnsi"/>
          <w:sz w:val="26"/>
          <w:szCs w:val="26"/>
        </w:rPr>
        <w:t>oes it mean that there is alien biology on Titan?</w:t>
      </w:r>
    </w:p>
    <w:p w:rsidR="00361084" w:rsidRPr="0063705C" w:rsidRDefault="00361084" w:rsidP="00FD1316">
      <w:pPr>
        <w:pStyle w:val="NormalWeb"/>
        <w:spacing w:before="0" w:beforeAutospacing="0" w:after="0" w:afterAutospacing="0"/>
        <w:jc w:val="center"/>
        <w:rPr>
          <w:rFonts w:ascii="Calibri" w:hAnsi="Calibri"/>
          <w:sz w:val="26"/>
          <w:szCs w:val="26"/>
        </w:rPr>
      </w:pPr>
    </w:p>
    <w:p w:rsidR="0063705C" w:rsidRDefault="006C09F8" w:rsidP="0063705C">
      <w:pPr>
        <w:pStyle w:val="NormalWeb"/>
        <w:spacing w:before="0" w:beforeAutospacing="0" w:after="0" w:afterAutospacing="0"/>
        <w:jc w:val="center"/>
        <w:rPr>
          <w:rFonts w:ascii="Calibri" w:hAnsi="Calibri"/>
          <w:b/>
          <w:bCs/>
          <w:sz w:val="26"/>
          <w:szCs w:val="26"/>
        </w:rPr>
      </w:pPr>
      <w:proofErr w:type="spellStart"/>
      <w:r w:rsidRPr="006C09F8">
        <w:rPr>
          <w:rFonts w:asciiTheme="minorHAnsi" w:hAnsiTheme="minorHAnsi"/>
          <w:b/>
          <w:bCs/>
          <w:sz w:val="26"/>
          <w:szCs w:val="26"/>
        </w:rPr>
        <w:t>Lithopanspermia</w:t>
      </w:r>
      <w:proofErr w:type="spellEnd"/>
      <w:r w:rsidRPr="006C09F8">
        <w:rPr>
          <w:rFonts w:asciiTheme="minorHAnsi" w:hAnsiTheme="minorHAnsi"/>
          <w:b/>
          <w:bCs/>
          <w:sz w:val="26"/>
          <w:szCs w:val="26"/>
        </w:rPr>
        <w:t xml:space="preserve"> revisited after </w:t>
      </w:r>
      <w:proofErr w:type="spellStart"/>
      <w:r w:rsidRPr="006C09F8">
        <w:rPr>
          <w:rFonts w:asciiTheme="minorHAnsi" w:hAnsiTheme="minorHAnsi"/>
          <w:b/>
          <w:bCs/>
          <w:sz w:val="26"/>
          <w:szCs w:val="26"/>
        </w:rPr>
        <w:t>Oumuamua</w:t>
      </w:r>
      <w:proofErr w:type="spellEnd"/>
    </w:p>
    <w:p w:rsidR="006C09F8" w:rsidRDefault="006C09F8" w:rsidP="00FD1316">
      <w:pPr>
        <w:pStyle w:val="NormalWeb"/>
        <w:spacing w:before="0" w:beforeAutospacing="0" w:after="0" w:afterAutospacing="0"/>
        <w:jc w:val="center"/>
        <w:rPr>
          <w:rFonts w:ascii="Calibri" w:hAnsi="Calibri"/>
          <w:sz w:val="26"/>
          <w:szCs w:val="26"/>
        </w:rPr>
      </w:pPr>
      <w:r w:rsidRPr="0063705C">
        <w:rPr>
          <w:rFonts w:ascii="Calibri" w:hAnsi="Calibri"/>
          <w:sz w:val="26"/>
          <w:szCs w:val="26"/>
        </w:rPr>
        <w:t xml:space="preserve">Noah </w:t>
      </w:r>
      <w:proofErr w:type="spellStart"/>
      <w:r w:rsidRPr="0063705C">
        <w:rPr>
          <w:rFonts w:ascii="Calibri" w:hAnsi="Calibri"/>
          <w:sz w:val="26"/>
          <w:szCs w:val="26"/>
        </w:rPr>
        <w:t>Brosch</w:t>
      </w:r>
      <w:proofErr w:type="spellEnd"/>
      <w:r w:rsidRPr="0063705C">
        <w:rPr>
          <w:rFonts w:ascii="Calibri" w:hAnsi="Calibri"/>
          <w:sz w:val="26"/>
          <w:szCs w:val="26"/>
        </w:rPr>
        <w:t xml:space="preserve"> (T</w:t>
      </w:r>
      <w:r w:rsidR="00FD1316">
        <w:rPr>
          <w:rFonts w:ascii="Calibri" w:hAnsi="Calibri"/>
          <w:sz w:val="26"/>
          <w:szCs w:val="26"/>
        </w:rPr>
        <w:t xml:space="preserve">el </w:t>
      </w:r>
      <w:r w:rsidRPr="0063705C">
        <w:rPr>
          <w:rFonts w:ascii="Calibri" w:hAnsi="Calibri"/>
          <w:sz w:val="26"/>
          <w:szCs w:val="26"/>
        </w:rPr>
        <w:t>A</w:t>
      </w:r>
      <w:r w:rsidR="00FD1316">
        <w:rPr>
          <w:rFonts w:ascii="Calibri" w:hAnsi="Calibri"/>
          <w:sz w:val="26"/>
          <w:szCs w:val="26"/>
        </w:rPr>
        <w:t>viv University</w:t>
      </w:r>
      <w:r w:rsidRPr="0063705C">
        <w:rPr>
          <w:rFonts w:ascii="Calibri" w:hAnsi="Calibri"/>
          <w:sz w:val="26"/>
          <w:szCs w:val="26"/>
        </w:rPr>
        <w:t>)</w:t>
      </w:r>
    </w:p>
    <w:p w:rsidR="00C21A66" w:rsidRPr="0063705C" w:rsidRDefault="00C21A66" w:rsidP="00FD1316">
      <w:pPr>
        <w:pStyle w:val="NormalWeb"/>
        <w:spacing w:before="0" w:beforeAutospacing="0" w:after="0" w:afterAutospacing="0"/>
        <w:jc w:val="center"/>
        <w:rPr>
          <w:rFonts w:ascii="Calibri" w:hAnsi="Calibri"/>
          <w:sz w:val="26"/>
          <w:szCs w:val="26"/>
        </w:rPr>
      </w:pPr>
    </w:p>
    <w:p w:rsidR="00C21A66" w:rsidRDefault="00C21A66" w:rsidP="00C21A66">
      <w:pPr>
        <w:bidi w:val="0"/>
        <w:spacing w:after="0" w:line="240" w:lineRule="auto"/>
        <w:rPr>
          <w:rFonts w:asciiTheme="minorHAnsi" w:hAnsiTheme="minorHAnsi"/>
          <w:sz w:val="26"/>
          <w:szCs w:val="26"/>
        </w:rPr>
      </w:pPr>
      <w:r w:rsidRPr="00FD1316">
        <w:rPr>
          <w:rFonts w:asciiTheme="minorHAnsi" w:hAnsiTheme="minorHAnsi"/>
          <w:sz w:val="26"/>
          <w:szCs w:val="26"/>
        </w:rPr>
        <w:t xml:space="preserve">The panspermia theory claims that life fills the Universe and appeared on Earth from space. While theoretical models indicate that transport of micro-organisms is possible between the inner planets, provided the micro-organisms are shielded within a stony matrix, the possibility of transport between different solar systems (a.k.a. interstellar panspermia) was rejected, since theoretical calculations indicated this is an exceedingly rare event, given the paucity of massive interstellar meteoroids. This was recently shown to be </w:t>
      </w:r>
      <w:r w:rsidRPr="00FD1316">
        <w:rPr>
          <w:rFonts w:asciiTheme="minorHAnsi" w:hAnsiTheme="minorHAnsi"/>
          <w:sz w:val="26"/>
          <w:szCs w:val="26"/>
        </w:rPr>
        <w:lastRenderedPageBreak/>
        <w:t>wrong with the detection of the first interstellar asteroid, hinting that a revision of the interstellar panspermia idea is necessary.</w:t>
      </w:r>
    </w:p>
    <w:p w:rsidR="00C21A66" w:rsidRDefault="00C21A66" w:rsidP="00C21A66">
      <w:pPr>
        <w:bidi w:val="0"/>
        <w:spacing w:after="0" w:line="240" w:lineRule="auto"/>
        <w:rPr>
          <w:rFonts w:asciiTheme="minorHAnsi" w:hAnsiTheme="minorHAnsi"/>
          <w:sz w:val="26"/>
          <w:szCs w:val="26"/>
        </w:rPr>
      </w:pPr>
    </w:p>
    <w:p w:rsidR="00AA7135" w:rsidRPr="00FD1316" w:rsidRDefault="00AA7135" w:rsidP="00AA7135">
      <w:pPr>
        <w:bidi w:val="0"/>
        <w:spacing w:after="0" w:line="240" w:lineRule="auto"/>
        <w:rPr>
          <w:rFonts w:asciiTheme="minorHAnsi" w:hAnsiTheme="minorHAnsi"/>
          <w:sz w:val="26"/>
          <w:szCs w:val="26"/>
        </w:rPr>
      </w:pPr>
    </w:p>
    <w:p w:rsidR="00FD1316" w:rsidRPr="00AA7135" w:rsidRDefault="006C09F8" w:rsidP="00C21A66">
      <w:pPr>
        <w:pStyle w:val="NormalWeb"/>
        <w:spacing w:before="0" w:beforeAutospacing="0" w:after="0" w:afterAutospacing="0"/>
        <w:rPr>
          <w:rFonts w:ascii="Calibri" w:hAnsi="Calibri"/>
          <w:b/>
          <w:bCs/>
          <w:sz w:val="26"/>
          <w:szCs w:val="26"/>
          <w:u w:val="single"/>
        </w:rPr>
      </w:pPr>
      <w:r w:rsidRPr="00AA7135">
        <w:rPr>
          <w:rFonts w:ascii="Calibri" w:hAnsi="Calibri"/>
          <w:b/>
          <w:bCs/>
          <w:sz w:val="26"/>
          <w:szCs w:val="26"/>
          <w:u w:val="single"/>
        </w:rPr>
        <w:t>Session 3:  Biochemistry of Life    14:15</w:t>
      </w:r>
      <w:r w:rsidR="003C715B">
        <w:rPr>
          <w:rFonts w:ascii="Calibri" w:hAnsi="Calibri"/>
          <w:b/>
          <w:bCs/>
          <w:sz w:val="26"/>
          <w:szCs w:val="26"/>
          <w:u w:val="single"/>
        </w:rPr>
        <w:t>-</w:t>
      </w:r>
      <w:r w:rsidRPr="00AA7135">
        <w:rPr>
          <w:rFonts w:ascii="Calibri" w:hAnsi="Calibri"/>
          <w:b/>
          <w:bCs/>
          <w:sz w:val="26"/>
          <w:szCs w:val="26"/>
          <w:u w:val="single"/>
        </w:rPr>
        <w:t>16:15</w:t>
      </w:r>
    </w:p>
    <w:p w:rsidR="006C09F8" w:rsidRPr="006C09F8" w:rsidRDefault="006C09F8" w:rsidP="0063705C">
      <w:pPr>
        <w:pStyle w:val="NormalWeb"/>
        <w:spacing w:before="0" w:beforeAutospacing="0" w:after="0" w:afterAutospacing="0"/>
        <w:rPr>
          <w:rFonts w:ascii="Calibri" w:hAnsi="Calibri"/>
          <w:b/>
          <w:bCs/>
          <w:sz w:val="26"/>
          <w:szCs w:val="26"/>
        </w:rPr>
      </w:pPr>
      <w:r w:rsidRPr="006C09F8">
        <w:rPr>
          <w:rFonts w:ascii="Calibri" w:hAnsi="Calibri"/>
          <w:b/>
          <w:bCs/>
          <w:sz w:val="26"/>
          <w:szCs w:val="26"/>
        </w:rPr>
        <w:t xml:space="preserve"> </w:t>
      </w:r>
    </w:p>
    <w:p w:rsidR="0063705C" w:rsidRDefault="006C09F8" w:rsidP="00FD1316">
      <w:pPr>
        <w:pStyle w:val="NormalWeb"/>
        <w:spacing w:before="0" w:beforeAutospacing="0" w:after="0" w:afterAutospacing="0"/>
        <w:jc w:val="center"/>
        <w:rPr>
          <w:rFonts w:ascii="Calibri" w:hAnsi="Calibri"/>
          <w:b/>
          <w:bCs/>
          <w:sz w:val="26"/>
          <w:szCs w:val="26"/>
        </w:rPr>
      </w:pPr>
      <w:r w:rsidRPr="006C09F8">
        <w:rPr>
          <w:rFonts w:asciiTheme="minorHAnsi" w:hAnsiTheme="minorHAnsi"/>
          <w:b/>
          <w:bCs/>
          <w:sz w:val="26"/>
          <w:szCs w:val="26"/>
        </w:rPr>
        <w:t xml:space="preserve">And yet GARD evolves! A definitive case for </w:t>
      </w:r>
      <w:proofErr w:type="spellStart"/>
      <w:r w:rsidRPr="006C09F8">
        <w:rPr>
          <w:rFonts w:asciiTheme="minorHAnsi" w:hAnsiTheme="minorHAnsi"/>
          <w:b/>
          <w:bCs/>
          <w:sz w:val="26"/>
          <w:szCs w:val="26"/>
        </w:rPr>
        <w:t>metabolismbased</w:t>
      </w:r>
      <w:proofErr w:type="spellEnd"/>
      <w:r w:rsidRPr="006C09F8">
        <w:rPr>
          <w:rFonts w:asciiTheme="minorHAnsi" w:hAnsiTheme="minorHAnsi"/>
          <w:b/>
          <w:bCs/>
          <w:sz w:val="26"/>
          <w:szCs w:val="26"/>
        </w:rPr>
        <w:t xml:space="preserve"> origin via mutually catalytic networks</w:t>
      </w:r>
    </w:p>
    <w:p w:rsidR="006C09F8" w:rsidRDefault="006C09F8" w:rsidP="00FD1316">
      <w:pPr>
        <w:pStyle w:val="NormalWeb"/>
        <w:spacing w:before="0" w:beforeAutospacing="0" w:after="0" w:afterAutospacing="0"/>
        <w:jc w:val="center"/>
        <w:rPr>
          <w:rFonts w:ascii="Calibri" w:hAnsi="Calibri"/>
          <w:sz w:val="26"/>
          <w:szCs w:val="26"/>
        </w:rPr>
      </w:pPr>
      <w:proofErr w:type="spellStart"/>
      <w:r w:rsidRPr="00364B35">
        <w:rPr>
          <w:rFonts w:ascii="Calibri" w:hAnsi="Calibri"/>
          <w:sz w:val="26"/>
          <w:szCs w:val="26"/>
        </w:rPr>
        <w:t>Doron</w:t>
      </w:r>
      <w:proofErr w:type="spellEnd"/>
      <w:r w:rsidRPr="00364B35">
        <w:rPr>
          <w:rFonts w:ascii="Calibri" w:hAnsi="Calibri"/>
          <w:sz w:val="26"/>
          <w:szCs w:val="26"/>
        </w:rPr>
        <w:t xml:space="preserve"> Lancet (</w:t>
      </w:r>
      <w:r w:rsidR="00FD1316" w:rsidRPr="00FD1316">
        <w:rPr>
          <w:rFonts w:asciiTheme="minorHAnsi" w:hAnsiTheme="minorHAnsi"/>
          <w:sz w:val="26"/>
          <w:szCs w:val="26"/>
        </w:rPr>
        <w:t>W</w:t>
      </w:r>
      <w:r w:rsidR="00FD1316">
        <w:rPr>
          <w:rFonts w:asciiTheme="minorHAnsi" w:hAnsiTheme="minorHAnsi"/>
          <w:sz w:val="26"/>
          <w:szCs w:val="26"/>
        </w:rPr>
        <w:t>eizmann Institute</w:t>
      </w:r>
      <w:r w:rsidRPr="00364B35">
        <w:rPr>
          <w:rFonts w:ascii="Calibri" w:hAnsi="Calibri"/>
          <w:sz w:val="26"/>
          <w:szCs w:val="26"/>
        </w:rPr>
        <w:t>)</w:t>
      </w:r>
    </w:p>
    <w:p w:rsidR="00AA7135" w:rsidRDefault="00AA7135" w:rsidP="00FD1316">
      <w:pPr>
        <w:pStyle w:val="NormalWeb"/>
        <w:spacing w:before="0" w:beforeAutospacing="0" w:after="0" w:afterAutospacing="0"/>
        <w:jc w:val="center"/>
        <w:rPr>
          <w:rFonts w:ascii="Calibri" w:hAnsi="Calibri"/>
          <w:sz w:val="26"/>
          <w:szCs w:val="26"/>
        </w:rPr>
      </w:pPr>
    </w:p>
    <w:p w:rsidR="00FD1316" w:rsidRDefault="00FD1316" w:rsidP="00062E52">
      <w:pPr>
        <w:bidi w:val="0"/>
        <w:spacing w:line="240" w:lineRule="auto"/>
        <w:rPr>
          <w:rFonts w:asciiTheme="minorHAnsi" w:hAnsiTheme="minorHAnsi"/>
          <w:sz w:val="26"/>
          <w:szCs w:val="26"/>
        </w:rPr>
      </w:pPr>
      <w:r w:rsidRPr="00FD1316">
        <w:rPr>
          <w:rFonts w:asciiTheme="minorHAnsi" w:hAnsiTheme="minorHAnsi"/>
          <w:sz w:val="26"/>
          <w:szCs w:val="26"/>
        </w:rPr>
        <w:t xml:space="preserve">We advocate a systems view, whereby spontaneously accreting assemblages of heterogeneous </w:t>
      </w:r>
      <w:proofErr w:type="spellStart"/>
      <w:r w:rsidRPr="00FD1316">
        <w:rPr>
          <w:rFonts w:asciiTheme="minorHAnsi" w:hAnsiTheme="minorHAnsi"/>
          <w:sz w:val="26"/>
          <w:szCs w:val="26"/>
        </w:rPr>
        <w:t>amphiphiles</w:t>
      </w:r>
      <w:proofErr w:type="spellEnd"/>
      <w:r w:rsidRPr="00FD1316">
        <w:rPr>
          <w:rFonts w:asciiTheme="minorHAnsi" w:hAnsiTheme="minorHAnsi"/>
          <w:sz w:val="26"/>
          <w:szCs w:val="26"/>
        </w:rPr>
        <w:t xml:space="preserve"> were the first replicators. This is substantiated via rigorous chemical kinetics simulations within the Graded Autocatalysis Replication Domain (GARD) model, based on the notion that compositional information predated sequence information (PMID</w:t>
      </w:r>
      <w:proofErr w:type="gramStart"/>
      <w:r w:rsidRPr="00FD1316">
        <w:rPr>
          <w:rFonts w:asciiTheme="minorHAnsi" w:hAnsiTheme="minorHAnsi"/>
          <w:sz w:val="26"/>
          <w:szCs w:val="26"/>
        </w:rPr>
        <w:t>:10760281,24831416</w:t>
      </w:r>
      <w:proofErr w:type="gramEnd"/>
      <w:r w:rsidRPr="00FD1316">
        <w:rPr>
          <w:rFonts w:asciiTheme="minorHAnsi" w:hAnsiTheme="minorHAnsi"/>
          <w:sz w:val="26"/>
          <w:szCs w:val="26"/>
        </w:rPr>
        <w:t>). Privileged non-equilibrium GARD assemblies (“</w:t>
      </w:r>
      <w:proofErr w:type="spellStart"/>
      <w:r w:rsidRPr="00FD1316">
        <w:rPr>
          <w:rFonts w:asciiTheme="minorHAnsi" w:hAnsiTheme="minorHAnsi"/>
          <w:sz w:val="26"/>
          <w:szCs w:val="26"/>
        </w:rPr>
        <w:t>composomes</w:t>
      </w:r>
      <w:proofErr w:type="spellEnd"/>
      <w:r w:rsidRPr="00FD1316">
        <w:rPr>
          <w:rFonts w:asciiTheme="minorHAnsi" w:hAnsiTheme="minorHAnsi"/>
          <w:sz w:val="26"/>
          <w:szCs w:val="26"/>
        </w:rPr>
        <w:t>”) portray catalysis-based cell-like homeostatic growth, which along with fission embody compositional replication and inheritance (PMID</w:t>
      </w:r>
      <w:proofErr w:type="gramStart"/>
      <w:r w:rsidRPr="00FD1316">
        <w:rPr>
          <w:rFonts w:asciiTheme="minorHAnsi" w:hAnsiTheme="minorHAnsi"/>
          <w:sz w:val="26"/>
          <w:szCs w:val="26"/>
        </w:rPr>
        <w:t>:11735293</w:t>
      </w:r>
      <w:proofErr w:type="gramEnd"/>
      <w:r w:rsidRPr="00FD1316">
        <w:rPr>
          <w:rFonts w:asciiTheme="minorHAnsi" w:hAnsiTheme="minorHAnsi"/>
          <w:sz w:val="26"/>
          <w:szCs w:val="26"/>
        </w:rPr>
        <w:t xml:space="preserve">). GARD evolution is evidenced in </w:t>
      </w:r>
      <w:proofErr w:type="spellStart"/>
      <w:r w:rsidRPr="00FD1316">
        <w:rPr>
          <w:rFonts w:asciiTheme="minorHAnsi" w:hAnsiTheme="minorHAnsi"/>
          <w:sz w:val="26"/>
          <w:szCs w:val="26"/>
        </w:rPr>
        <w:t>composome</w:t>
      </w:r>
      <w:proofErr w:type="spellEnd"/>
      <w:r w:rsidRPr="00FD1316">
        <w:rPr>
          <w:rFonts w:asciiTheme="minorHAnsi" w:hAnsiTheme="minorHAnsi"/>
          <w:sz w:val="26"/>
          <w:szCs w:val="26"/>
        </w:rPr>
        <w:t xml:space="preserve"> selection within a sparse fitness landscape in response to environmental changes (PMID</w:t>
      </w:r>
      <w:proofErr w:type="gramStart"/>
      <w:r w:rsidRPr="00FD1316">
        <w:rPr>
          <w:rFonts w:asciiTheme="minorHAnsi" w:hAnsiTheme="minorHAnsi"/>
          <w:sz w:val="26"/>
          <w:szCs w:val="26"/>
        </w:rPr>
        <w:t>:19787385</w:t>
      </w:r>
      <w:proofErr w:type="gramEnd"/>
      <w:r w:rsidRPr="00FD1316">
        <w:rPr>
          <w:rFonts w:asciiTheme="minorHAnsi" w:hAnsiTheme="minorHAnsi"/>
          <w:sz w:val="26"/>
          <w:szCs w:val="26"/>
        </w:rPr>
        <w:t xml:space="preserve">), refuting claims that </w:t>
      </w:r>
      <w:proofErr w:type="spellStart"/>
      <w:r w:rsidRPr="00FD1316">
        <w:rPr>
          <w:rFonts w:asciiTheme="minorHAnsi" w:hAnsiTheme="minorHAnsi"/>
          <w:sz w:val="26"/>
          <w:szCs w:val="26"/>
        </w:rPr>
        <w:t>composomes</w:t>
      </w:r>
      <w:proofErr w:type="spellEnd"/>
      <w:r w:rsidRPr="00FD1316">
        <w:rPr>
          <w:rFonts w:asciiTheme="minorHAnsi" w:hAnsiTheme="minorHAnsi"/>
          <w:sz w:val="26"/>
          <w:szCs w:val="26"/>
        </w:rPr>
        <w:t xml:space="preserve"> (or other mutually catalytic networks) cannot evolve. </w:t>
      </w:r>
      <w:proofErr w:type="spellStart"/>
      <w:r w:rsidRPr="00FD1316">
        <w:rPr>
          <w:rFonts w:asciiTheme="minorHAnsi" w:hAnsiTheme="minorHAnsi"/>
          <w:sz w:val="26"/>
          <w:szCs w:val="26"/>
        </w:rPr>
        <w:t>Composomes</w:t>
      </w:r>
      <w:proofErr w:type="spellEnd"/>
      <w:r w:rsidRPr="00FD1316">
        <w:rPr>
          <w:rFonts w:asciiTheme="minorHAnsi" w:hAnsiTheme="minorHAnsi"/>
          <w:sz w:val="26"/>
          <w:szCs w:val="26"/>
        </w:rPr>
        <w:t xml:space="preserve"> thus represent both a genotype and selectable phenotype in a systems chemistry embodiment of the metabolism-first framework. Detailed simulation analyses show that the attractor-like transitions from random assemblies to self-organized </w:t>
      </w:r>
      <w:proofErr w:type="spellStart"/>
      <w:r w:rsidRPr="00FD1316">
        <w:rPr>
          <w:rFonts w:asciiTheme="minorHAnsi" w:hAnsiTheme="minorHAnsi"/>
          <w:sz w:val="26"/>
          <w:szCs w:val="26"/>
        </w:rPr>
        <w:t>composomes</w:t>
      </w:r>
      <w:proofErr w:type="spellEnd"/>
      <w:r w:rsidRPr="00FD1316">
        <w:rPr>
          <w:rFonts w:asciiTheme="minorHAnsi" w:hAnsiTheme="minorHAnsi"/>
          <w:sz w:val="26"/>
          <w:szCs w:val="26"/>
        </w:rPr>
        <w:t xml:space="preserve"> (PMID</w:t>
      </w:r>
      <w:proofErr w:type="gramStart"/>
      <w:r w:rsidRPr="00FD1316">
        <w:rPr>
          <w:rFonts w:asciiTheme="minorHAnsi" w:hAnsiTheme="minorHAnsi"/>
          <w:sz w:val="26"/>
          <w:szCs w:val="26"/>
        </w:rPr>
        <w:t>:25547629</w:t>
      </w:r>
      <w:proofErr w:type="gramEnd"/>
      <w:r w:rsidRPr="00FD1316">
        <w:rPr>
          <w:rFonts w:asciiTheme="minorHAnsi" w:hAnsiTheme="minorHAnsi"/>
          <w:sz w:val="26"/>
          <w:szCs w:val="26"/>
        </w:rPr>
        <w:t xml:space="preserve">) involve negative entropy change, which establishes GARD </w:t>
      </w:r>
      <w:proofErr w:type="spellStart"/>
      <w:r w:rsidRPr="00FD1316">
        <w:rPr>
          <w:rFonts w:asciiTheme="minorHAnsi" w:hAnsiTheme="minorHAnsi"/>
          <w:sz w:val="26"/>
          <w:szCs w:val="26"/>
        </w:rPr>
        <w:t>composomes</w:t>
      </w:r>
      <w:proofErr w:type="spellEnd"/>
      <w:r w:rsidRPr="00FD1316">
        <w:rPr>
          <w:rFonts w:asciiTheme="minorHAnsi" w:hAnsiTheme="minorHAnsi"/>
          <w:sz w:val="26"/>
          <w:szCs w:val="26"/>
        </w:rPr>
        <w:t xml:space="preserve"> as dissipative systems, non-equilibrium hallmarks of life. Analyzing </w:t>
      </w:r>
      <w:proofErr w:type="spellStart"/>
      <w:r w:rsidRPr="00FD1316">
        <w:rPr>
          <w:rFonts w:asciiTheme="minorHAnsi" w:hAnsiTheme="minorHAnsi"/>
          <w:sz w:val="26"/>
          <w:szCs w:val="26"/>
        </w:rPr>
        <w:t>composome</w:t>
      </w:r>
      <w:proofErr w:type="spellEnd"/>
      <w:r w:rsidRPr="00FD1316">
        <w:rPr>
          <w:rFonts w:asciiTheme="minorHAnsi" w:hAnsiTheme="minorHAnsi"/>
          <w:sz w:val="26"/>
          <w:szCs w:val="26"/>
        </w:rPr>
        <w:t xml:space="preserve"> emergence in a whole-planet context leads to potential capacity to assign a probability to life’s emergence. Finally, we draft a new model version, metabolic GARD (M-GARD), in which lipid covalent modifications are catalyzed by non-enzymatic lipid catalysts, themselves compositionally replicated (PMID:16010993), as supported by a first published experimental instance of lipid GARD (PMID:26100914). With the expected immense acceleration of molecular dynamics (PMID</w:t>
      </w:r>
      <w:proofErr w:type="gramStart"/>
      <w:r w:rsidRPr="00FD1316">
        <w:rPr>
          <w:rFonts w:asciiTheme="minorHAnsi" w:hAnsiTheme="minorHAnsi"/>
          <w:sz w:val="26"/>
          <w:szCs w:val="26"/>
        </w:rPr>
        <w:t>:22183577</w:t>
      </w:r>
      <w:proofErr w:type="gramEnd"/>
      <w:r w:rsidRPr="00FD1316">
        <w:rPr>
          <w:rFonts w:asciiTheme="minorHAnsi" w:hAnsiTheme="minorHAnsi"/>
          <w:sz w:val="26"/>
          <w:szCs w:val="26"/>
        </w:rPr>
        <w:t xml:space="preserve">), M-GARD could quantitatively depict elaborate GARD protocells, with orchestrated replication of both bilayer and </w:t>
      </w:r>
      <w:proofErr w:type="spellStart"/>
      <w:r w:rsidRPr="00FD1316">
        <w:rPr>
          <w:rFonts w:asciiTheme="minorHAnsi" w:hAnsiTheme="minorHAnsi"/>
          <w:sz w:val="26"/>
          <w:szCs w:val="26"/>
        </w:rPr>
        <w:t>lumenal</w:t>
      </w:r>
      <w:proofErr w:type="spellEnd"/>
      <w:r w:rsidRPr="00FD1316">
        <w:rPr>
          <w:rFonts w:asciiTheme="minorHAnsi" w:hAnsiTheme="minorHAnsi"/>
          <w:sz w:val="26"/>
          <w:szCs w:val="26"/>
        </w:rPr>
        <w:t xml:space="preserve"> content.</w:t>
      </w:r>
    </w:p>
    <w:p w:rsidR="00FD1316" w:rsidRPr="00FD1316" w:rsidRDefault="00FD1316" w:rsidP="00062E52">
      <w:pPr>
        <w:bidi w:val="0"/>
        <w:spacing w:line="240" w:lineRule="auto"/>
        <w:rPr>
          <w:rFonts w:asciiTheme="minorHAnsi" w:hAnsiTheme="minorHAnsi"/>
          <w:sz w:val="26"/>
          <w:szCs w:val="26"/>
        </w:rPr>
      </w:pPr>
    </w:p>
    <w:p w:rsidR="006C09F8" w:rsidRDefault="006C09F8" w:rsidP="00062E52">
      <w:pPr>
        <w:pStyle w:val="NormalWeb"/>
        <w:spacing w:before="0" w:beforeAutospacing="0" w:after="0" w:afterAutospacing="0"/>
        <w:jc w:val="center"/>
        <w:rPr>
          <w:rFonts w:asciiTheme="minorHAnsi" w:hAnsiTheme="minorHAnsi"/>
          <w:sz w:val="26"/>
          <w:szCs w:val="26"/>
        </w:rPr>
      </w:pPr>
      <w:r w:rsidRPr="006C09F8">
        <w:rPr>
          <w:rFonts w:asciiTheme="minorHAnsi" w:hAnsiTheme="minorHAnsi"/>
          <w:b/>
          <w:bCs/>
          <w:sz w:val="26"/>
          <w:szCs w:val="26"/>
        </w:rPr>
        <w:lastRenderedPageBreak/>
        <w:t xml:space="preserve">Life overnight? Why other biospheres are likely to have evolved much </w:t>
      </w:r>
      <w:proofErr w:type="gramStart"/>
      <w:r w:rsidRPr="006C09F8">
        <w:rPr>
          <w:rFonts w:asciiTheme="minorHAnsi" w:hAnsiTheme="minorHAnsi"/>
          <w:b/>
          <w:bCs/>
          <w:sz w:val="26"/>
          <w:szCs w:val="26"/>
        </w:rPr>
        <w:t xml:space="preserve">faster  </w:t>
      </w:r>
      <w:proofErr w:type="spellStart"/>
      <w:r w:rsidRPr="0063705C">
        <w:rPr>
          <w:rFonts w:asciiTheme="minorHAnsi" w:hAnsiTheme="minorHAnsi"/>
          <w:sz w:val="26"/>
          <w:szCs w:val="26"/>
        </w:rPr>
        <w:t>Avshalom</w:t>
      </w:r>
      <w:proofErr w:type="spellEnd"/>
      <w:proofErr w:type="gramEnd"/>
      <w:r w:rsidRPr="0063705C">
        <w:rPr>
          <w:rFonts w:asciiTheme="minorHAnsi" w:hAnsiTheme="minorHAnsi"/>
          <w:sz w:val="26"/>
          <w:szCs w:val="26"/>
        </w:rPr>
        <w:t xml:space="preserve"> </w:t>
      </w:r>
      <w:proofErr w:type="spellStart"/>
      <w:r w:rsidRPr="0063705C">
        <w:rPr>
          <w:rFonts w:asciiTheme="minorHAnsi" w:hAnsiTheme="minorHAnsi"/>
          <w:sz w:val="26"/>
          <w:szCs w:val="26"/>
        </w:rPr>
        <w:t>Elitzur</w:t>
      </w:r>
      <w:proofErr w:type="spellEnd"/>
      <w:r w:rsidRPr="0063705C">
        <w:rPr>
          <w:rFonts w:asciiTheme="minorHAnsi" w:hAnsiTheme="minorHAnsi"/>
          <w:sz w:val="26"/>
          <w:szCs w:val="26"/>
        </w:rPr>
        <w:t xml:space="preserve"> (Iyar &amp; Chapman U), Boaz </w:t>
      </w:r>
      <w:proofErr w:type="spellStart"/>
      <w:r w:rsidRPr="0063705C">
        <w:rPr>
          <w:rFonts w:asciiTheme="minorHAnsi" w:hAnsiTheme="minorHAnsi"/>
          <w:sz w:val="26"/>
          <w:szCs w:val="26"/>
        </w:rPr>
        <w:t>Tamir</w:t>
      </w:r>
      <w:proofErr w:type="spellEnd"/>
      <w:r w:rsidRPr="0063705C">
        <w:rPr>
          <w:rFonts w:asciiTheme="minorHAnsi" w:hAnsiTheme="minorHAnsi"/>
          <w:sz w:val="26"/>
          <w:szCs w:val="26"/>
        </w:rPr>
        <w:t xml:space="preserve"> </w:t>
      </w:r>
      <w:r w:rsidRPr="0063705C">
        <w:rPr>
          <w:rFonts w:ascii="Calibri" w:hAnsi="Calibri"/>
          <w:sz w:val="26"/>
          <w:szCs w:val="26"/>
        </w:rPr>
        <w:t xml:space="preserve">(Iyar) </w:t>
      </w:r>
      <w:r w:rsidRPr="0063705C">
        <w:rPr>
          <w:rFonts w:asciiTheme="minorHAnsi" w:hAnsiTheme="minorHAnsi"/>
          <w:sz w:val="26"/>
          <w:szCs w:val="26"/>
        </w:rPr>
        <w:t xml:space="preserve">&amp; </w:t>
      </w:r>
      <w:proofErr w:type="spellStart"/>
      <w:r w:rsidRPr="0063705C">
        <w:rPr>
          <w:rFonts w:asciiTheme="minorHAnsi" w:hAnsiTheme="minorHAnsi"/>
          <w:sz w:val="26"/>
          <w:szCs w:val="26"/>
        </w:rPr>
        <w:t>Eliahu</w:t>
      </w:r>
      <w:proofErr w:type="spellEnd"/>
      <w:r w:rsidRPr="0063705C">
        <w:rPr>
          <w:rFonts w:asciiTheme="minorHAnsi" w:hAnsiTheme="minorHAnsi"/>
          <w:sz w:val="26"/>
          <w:szCs w:val="26"/>
        </w:rPr>
        <w:t xml:space="preserve"> Cohen</w:t>
      </w:r>
      <w:r w:rsidRPr="0063705C">
        <w:rPr>
          <w:rFonts w:ascii="Calibri" w:hAnsi="Calibri"/>
          <w:sz w:val="26"/>
          <w:szCs w:val="26"/>
        </w:rPr>
        <w:t xml:space="preserve">  (Ottawa U &amp; Iyar)</w:t>
      </w:r>
    </w:p>
    <w:p w:rsidR="00062E52" w:rsidRDefault="00062E52" w:rsidP="00062E52">
      <w:pPr>
        <w:pStyle w:val="NormalWeb"/>
        <w:spacing w:before="0" w:beforeAutospacing="0" w:after="0" w:afterAutospacing="0"/>
        <w:jc w:val="center"/>
        <w:rPr>
          <w:rFonts w:asciiTheme="minorHAnsi" w:hAnsiTheme="minorHAnsi"/>
          <w:sz w:val="26"/>
          <w:szCs w:val="26"/>
        </w:rPr>
      </w:pPr>
    </w:p>
    <w:p w:rsidR="00062E52" w:rsidRPr="00062E52" w:rsidRDefault="00062E52" w:rsidP="00062E52">
      <w:pPr>
        <w:shd w:val="clear" w:color="auto" w:fill="FFFFFF"/>
        <w:bidi w:val="0"/>
        <w:spacing w:line="240" w:lineRule="auto"/>
        <w:rPr>
          <w:rFonts w:asciiTheme="minorHAnsi" w:hAnsiTheme="minorHAnsi"/>
          <w:sz w:val="26"/>
          <w:szCs w:val="26"/>
        </w:rPr>
      </w:pPr>
      <w:r w:rsidRPr="00062E52">
        <w:rPr>
          <w:rFonts w:asciiTheme="minorHAnsi" w:hAnsiTheme="minorHAnsi"/>
          <w:sz w:val="26"/>
          <w:szCs w:val="26"/>
        </w:rPr>
        <w:t xml:space="preserve">Viewed from a purely thermodynamic viewpoint, biogenesis and evolution require the four most basic elements of physical reality: Space, </w:t>
      </w:r>
      <w:proofErr w:type="spellStart"/>
      <w:r w:rsidRPr="00062E52">
        <w:rPr>
          <w:rFonts w:asciiTheme="minorHAnsi" w:hAnsiTheme="minorHAnsi"/>
          <w:sz w:val="26"/>
          <w:szCs w:val="26"/>
        </w:rPr>
        <w:t>time</w:t>
      </w:r>
      <w:proofErr w:type="gramStart"/>
      <w:r w:rsidRPr="00062E52">
        <w:rPr>
          <w:rFonts w:asciiTheme="minorHAnsi" w:hAnsiTheme="minorHAnsi"/>
          <w:sz w:val="26"/>
          <w:szCs w:val="26"/>
        </w:rPr>
        <w:t>,</w:t>
      </w:r>
      <w:r w:rsidRPr="00062E52">
        <w:rPr>
          <w:rStyle w:val="m-6235387913581948007grame"/>
          <w:rFonts w:asciiTheme="minorHAnsi" w:hAnsiTheme="minorHAnsi"/>
          <w:sz w:val="26"/>
          <w:szCs w:val="26"/>
        </w:rPr>
        <w:t>matter</w:t>
      </w:r>
      <w:proofErr w:type="spellEnd"/>
      <w:proofErr w:type="gramEnd"/>
      <w:r w:rsidRPr="00062E52">
        <w:rPr>
          <w:rFonts w:asciiTheme="minorHAnsi" w:hAnsiTheme="minorHAnsi"/>
          <w:sz w:val="26"/>
          <w:szCs w:val="26"/>
        </w:rPr>
        <w:t xml:space="preserve"> and energy. Of these resources, time is particularly interesting for the estimate of the likelihood of life in the universe. We consider the possibility of an environment where the other three resources are much more abundant, namely a very large planet, possessing proportionately huge amounts of water and chemicals, and harboring a considerably warmer climate. The probability of biogenesis is expected to be much higher, and the subsequent evolution may be even orders of magnitude faster than the familiar </w:t>
      </w:r>
      <w:proofErr w:type="gramStart"/>
      <w:r w:rsidRPr="00062E52">
        <w:rPr>
          <w:rFonts w:asciiTheme="minorHAnsi" w:hAnsiTheme="minorHAnsi"/>
          <w:sz w:val="26"/>
          <w:szCs w:val="26"/>
        </w:rPr>
        <w:t>billion-years</w:t>
      </w:r>
      <w:proofErr w:type="gramEnd"/>
      <w:r w:rsidRPr="00062E52">
        <w:rPr>
          <w:rFonts w:asciiTheme="minorHAnsi" w:hAnsiTheme="minorHAnsi"/>
          <w:sz w:val="26"/>
          <w:szCs w:val="26"/>
        </w:rPr>
        <w:t xml:space="preserve"> scale of that of Earth.</w:t>
      </w:r>
    </w:p>
    <w:p w:rsidR="00FD1316" w:rsidRPr="0063705C" w:rsidRDefault="00FD1316" w:rsidP="00FD1316">
      <w:pPr>
        <w:pStyle w:val="NormalWeb"/>
        <w:spacing w:before="0" w:beforeAutospacing="0" w:after="0" w:afterAutospacing="0"/>
        <w:jc w:val="center"/>
        <w:rPr>
          <w:rFonts w:asciiTheme="minorHAnsi" w:hAnsiTheme="minorHAnsi"/>
          <w:sz w:val="26"/>
          <w:szCs w:val="26"/>
        </w:rPr>
      </w:pPr>
    </w:p>
    <w:p w:rsidR="00364B35" w:rsidRDefault="006C09F8" w:rsidP="00FD1316">
      <w:pPr>
        <w:pStyle w:val="NormalWeb"/>
        <w:spacing w:before="0" w:beforeAutospacing="0" w:after="0" w:afterAutospacing="0"/>
        <w:jc w:val="center"/>
        <w:rPr>
          <w:rFonts w:ascii="Calibri" w:hAnsi="Calibri"/>
          <w:b/>
          <w:bCs/>
          <w:sz w:val="26"/>
          <w:szCs w:val="26"/>
        </w:rPr>
      </w:pPr>
      <w:r w:rsidRPr="006C09F8">
        <w:rPr>
          <w:rFonts w:ascii="Calibri" w:hAnsi="Calibri"/>
          <w:b/>
          <w:bCs/>
          <w:sz w:val="26"/>
          <w:szCs w:val="26"/>
        </w:rPr>
        <w:t>Predator</w:t>
      </w:r>
      <w:r w:rsidR="00364B35">
        <w:rPr>
          <w:rFonts w:ascii="Calibri" w:hAnsi="Calibri"/>
          <w:b/>
          <w:bCs/>
          <w:sz w:val="26"/>
          <w:szCs w:val="26"/>
        </w:rPr>
        <w:t>-</w:t>
      </w:r>
      <w:r w:rsidRPr="006C09F8">
        <w:rPr>
          <w:rFonts w:ascii="Calibri" w:hAnsi="Calibri"/>
          <w:b/>
          <w:bCs/>
          <w:sz w:val="26"/>
          <w:szCs w:val="26"/>
        </w:rPr>
        <w:t>Prey entanglement</w:t>
      </w:r>
    </w:p>
    <w:p w:rsidR="006C09F8" w:rsidRDefault="006C09F8" w:rsidP="00FD1316">
      <w:pPr>
        <w:pStyle w:val="NormalWeb"/>
        <w:spacing w:before="0" w:beforeAutospacing="0" w:after="0" w:afterAutospacing="0"/>
        <w:jc w:val="center"/>
        <w:rPr>
          <w:rFonts w:asciiTheme="minorHAnsi" w:hAnsiTheme="minorHAnsi"/>
          <w:sz w:val="26"/>
          <w:szCs w:val="26"/>
        </w:rPr>
      </w:pPr>
      <w:proofErr w:type="spellStart"/>
      <w:r w:rsidRPr="00364B35">
        <w:rPr>
          <w:rFonts w:asciiTheme="minorHAnsi" w:hAnsiTheme="minorHAnsi"/>
          <w:sz w:val="26"/>
          <w:szCs w:val="26"/>
        </w:rPr>
        <w:t>Avishy</w:t>
      </w:r>
      <w:proofErr w:type="spellEnd"/>
      <w:r w:rsidRPr="00364B35">
        <w:rPr>
          <w:rFonts w:asciiTheme="minorHAnsi" w:hAnsiTheme="minorHAnsi"/>
          <w:sz w:val="26"/>
          <w:szCs w:val="26"/>
        </w:rPr>
        <w:t xml:space="preserve"> Carmi (</w:t>
      </w:r>
      <w:r w:rsidRPr="00FD1316">
        <w:rPr>
          <w:rFonts w:asciiTheme="minorHAnsi" w:hAnsiTheme="minorHAnsi"/>
          <w:sz w:val="26"/>
          <w:szCs w:val="26"/>
        </w:rPr>
        <w:t>BGU &amp; Iyar)</w:t>
      </w:r>
    </w:p>
    <w:p w:rsidR="00AA7135" w:rsidRPr="00FD1316" w:rsidRDefault="00AA7135" w:rsidP="00FD1316">
      <w:pPr>
        <w:pStyle w:val="NormalWeb"/>
        <w:spacing w:before="0" w:beforeAutospacing="0" w:after="0" w:afterAutospacing="0"/>
        <w:jc w:val="center"/>
        <w:rPr>
          <w:rFonts w:asciiTheme="minorHAnsi" w:hAnsiTheme="minorHAnsi"/>
          <w:sz w:val="26"/>
          <w:szCs w:val="26"/>
        </w:rPr>
      </w:pPr>
    </w:p>
    <w:p w:rsidR="00062E52" w:rsidRPr="00FD1316" w:rsidRDefault="00062E52" w:rsidP="00062E52">
      <w:pPr>
        <w:bidi w:val="0"/>
        <w:spacing w:after="0" w:line="240" w:lineRule="auto"/>
        <w:rPr>
          <w:rFonts w:asciiTheme="minorHAnsi" w:hAnsiTheme="minorHAnsi"/>
          <w:sz w:val="26"/>
          <w:szCs w:val="26"/>
        </w:rPr>
      </w:pPr>
      <w:r w:rsidRPr="00FD1316">
        <w:rPr>
          <w:rFonts w:asciiTheme="minorHAnsi" w:hAnsiTheme="minorHAnsi"/>
          <w:sz w:val="26"/>
          <w:szCs w:val="26"/>
        </w:rPr>
        <w:t xml:space="preserve">Darwinian evolutionary theory teaches that those species who are most responsive to change will endure. The laws of physics enters this doctrine through various interactions whereby energy and matter, or more broadly, information is exchanged between different species and between species and their natural environment. Adaptation then follows from a continued process with many such causal interactions. Quantum physics, on the other hand, shows that some fundamental aspects of Nature, which govern the limits of coordination between different processes, disallow any form of causal interaction. What if this game of species accounts for such features of quantum mechanics as entanglement and </w:t>
      </w:r>
      <w:proofErr w:type="gramStart"/>
      <w:r w:rsidRPr="00FD1316">
        <w:rPr>
          <w:rFonts w:asciiTheme="minorHAnsi" w:hAnsiTheme="minorHAnsi"/>
          <w:sz w:val="26"/>
          <w:szCs w:val="26"/>
        </w:rPr>
        <w:t>nonlocality ?</w:t>
      </w:r>
      <w:proofErr w:type="gramEnd"/>
      <w:r w:rsidRPr="00FD1316">
        <w:rPr>
          <w:rFonts w:asciiTheme="minorHAnsi" w:hAnsiTheme="minorHAnsi"/>
          <w:sz w:val="26"/>
          <w:szCs w:val="26"/>
        </w:rPr>
        <w:t xml:space="preserve"> Here we demonstrate that in an ecological system in which several predators feed on the same prey, those predators who are coordinated with prey to the extent allowed by quantum entanglement endure while those who are bound to the limits of classical physics are driven to extinction. Such a mechanism in the hands of evolution will inevitably promote those species who are the most synergic with their prey in terms of physical and mental fitness. Furthermore, the fact that quantum nonlocality accords with the theory of relativity guarantees that the likelihood of the ecological system as a whole to survive is independent of the decisions of different predators. It only depends on the number of resources allocated by the prey for coordination with its predators. This also shows that in such </w:t>
      </w:r>
      <w:r w:rsidRPr="00FD1316">
        <w:rPr>
          <w:rFonts w:asciiTheme="minorHAnsi" w:hAnsiTheme="minorHAnsi"/>
          <w:sz w:val="26"/>
          <w:szCs w:val="26"/>
        </w:rPr>
        <w:lastRenderedPageBreak/>
        <w:t>physical realities where relativity does not apply the decisions of some predator species are inherently more influential than others.</w:t>
      </w:r>
    </w:p>
    <w:p w:rsidR="00364B35" w:rsidRPr="00FD1316" w:rsidRDefault="00364B35" w:rsidP="00FD1316">
      <w:pPr>
        <w:bidi w:val="0"/>
        <w:spacing w:after="0"/>
        <w:jc w:val="center"/>
        <w:rPr>
          <w:b/>
          <w:bCs/>
          <w:sz w:val="26"/>
          <w:szCs w:val="26"/>
        </w:rPr>
      </w:pPr>
    </w:p>
    <w:p w:rsidR="00364B35" w:rsidRPr="00FD1316" w:rsidRDefault="006C09F8" w:rsidP="00FD1316">
      <w:pPr>
        <w:bidi w:val="0"/>
        <w:spacing w:after="0" w:line="276" w:lineRule="auto"/>
        <w:jc w:val="center"/>
        <w:rPr>
          <w:rFonts w:asciiTheme="minorHAnsi" w:hAnsiTheme="minorHAnsi"/>
          <w:b/>
          <w:bCs/>
          <w:sz w:val="26"/>
          <w:szCs w:val="26"/>
        </w:rPr>
      </w:pPr>
      <w:r w:rsidRPr="00FD1316">
        <w:rPr>
          <w:rFonts w:asciiTheme="minorHAnsi" w:hAnsiTheme="minorHAnsi"/>
          <w:b/>
          <w:bCs/>
          <w:sz w:val="26"/>
          <w:szCs w:val="26"/>
        </w:rPr>
        <w:t>Non enzymatic replications &amp; autocatalytic sets</w:t>
      </w:r>
    </w:p>
    <w:p w:rsidR="006C09F8" w:rsidRPr="00FD1316" w:rsidRDefault="006C09F8" w:rsidP="00FD1316">
      <w:pPr>
        <w:bidi w:val="0"/>
        <w:spacing w:after="0" w:line="276" w:lineRule="auto"/>
        <w:jc w:val="center"/>
        <w:rPr>
          <w:rFonts w:asciiTheme="minorHAnsi" w:hAnsiTheme="minorHAnsi"/>
          <w:sz w:val="26"/>
          <w:szCs w:val="26"/>
        </w:rPr>
      </w:pPr>
      <w:proofErr w:type="spellStart"/>
      <w:r w:rsidRPr="00FD1316">
        <w:rPr>
          <w:rFonts w:asciiTheme="minorHAnsi" w:hAnsiTheme="minorHAnsi"/>
          <w:sz w:val="26"/>
          <w:szCs w:val="26"/>
        </w:rPr>
        <w:t>Itay</w:t>
      </w:r>
      <w:proofErr w:type="spellEnd"/>
      <w:r w:rsidRPr="00FD1316">
        <w:rPr>
          <w:rFonts w:asciiTheme="minorHAnsi" w:hAnsiTheme="minorHAnsi"/>
          <w:sz w:val="26"/>
          <w:szCs w:val="26"/>
        </w:rPr>
        <w:t xml:space="preserve"> </w:t>
      </w:r>
      <w:proofErr w:type="spellStart"/>
      <w:r w:rsidRPr="00FD1316">
        <w:rPr>
          <w:rFonts w:asciiTheme="minorHAnsi" w:hAnsiTheme="minorHAnsi"/>
          <w:sz w:val="26"/>
          <w:szCs w:val="26"/>
        </w:rPr>
        <w:t>Fayerverker</w:t>
      </w:r>
      <w:proofErr w:type="spellEnd"/>
      <w:r w:rsidRPr="00FD1316">
        <w:rPr>
          <w:rFonts w:asciiTheme="minorHAnsi" w:hAnsiTheme="minorHAnsi"/>
          <w:sz w:val="26"/>
          <w:szCs w:val="26"/>
        </w:rPr>
        <w:t xml:space="preserve"> &amp; Tal </w:t>
      </w:r>
      <w:proofErr w:type="spellStart"/>
      <w:proofErr w:type="gramStart"/>
      <w:r w:rsidRPr="00FD1316">
        <w:rPr>
          <w:rFonts w:asciiTheme="minorHAnsi" w:hAnsiTheme="minorHAnsi"/>
          <w:sz w:val="26"/>
          <w:szCs w:val="26"/>
        </w:rPr>
        <w:t>Mor</w:t>
      </w:r>
      <w:proofErr w:type="spellEnd"/>
      <w:proofErr w:type="gramEnd"/>
      <w:r w:rsidRPr="00FD1316">
        <w:rPr>
          <w:rFonts w:asciiTheme="minorHAnsi" w:hAnsiTheme="minorHAnsi"/>
          <w:sz w:val="26"/>
          <w:szCs w:val="26"/>
        </w:rPr>
        <w:t xml:space="preserve"> (</w:t>
      </w:r>
      <w:proofErr w:type="spellStart"/>
      <w:r w:rsidRPr="00FD1316">
        <w:rPr>
          <w:rFonts w:asciiTheme="minorHAnsi" w:hAnsiTheme="minorHAnsi"/>
          <w:sz w:val="26"/>
          <w:szCs w:val="26"/>
        </w:rPr>
        <w:t>Tehnion</w:t>
      </w:r>
      <w:proofErr w:type="spellEnd"/>
      <w:r w:rsidRPr="00FD1316">
        <w:rPr>
          <w:rFonts w:asciiTheme="minorHAnsi" w:hAnsiTheme="minorHAnsi"/>
          <w:sz w:val="26"/>
          <w:szCs w:val="26"/>
        </w:rPr>
        <w:t>)</w:t>
      </w:r>
    </w:p>
    <w:p w:rsidR="00364B35" w:rsidRPr="00A127BB" w:rsidRDefault="00364B35" w:rsidP="00A127BB">
      <w:pPr>
        <w:pStyle w:val="NormalWeb"/>
        <w:spacing w:before="0" w:beforeAutospacing="0" w:after="0" w:afterAutospacing="0"/>
        <w:jc w:val="both"/>
        <w:rPr>
          <w:rFonts w:asciiTheme="minorHAnsi" w:hAnsiTheme="minorHAnsi"/>
          <w:b/>
          <w:bCs/>
          <w:sz w:val="26"/>
          <w:szCs w:val="26"/>
        </w:rPr>
      </w:pPr>
    </w:p>
    <w:p w:rsidR="00062E52" w:rsidRPr="00A127BB" w:rsidRDefault="00A127BB" w:rsidP="00A127BB">
      <w:pPr>
        <w:pStyle w:val="NormalWeb"/>
        <w:spacing w:before="0" w:beforeAutospacing="0" w:after="0" w:afterAutospacing="0"/>
        <w:jc w:val="both"/>
        <w:rPr>
          <w:rFonts w:asciiTheme="minorHAnsi" w:hAnsiTheme="minorHAnsi"/>
          <w:b/>
          <w:bCs/>
          <w:sz w:val="26"/>
          <w:szCs w:val="26"/>
        </w:rPr>
      </w:pPr>
      <w:r w:rsidRPr="00A127BB">
        <w:rPr>
          <w:rFonts w:asciiTheme="minorHAnsi" w:hAnsiTheme="minorHAnsi" w:cs="Arial"/>
          <w:color w:val="000000"/>
          <w:sz w:val="26"/>
          <w:szCs w:val="26"/>
          <w:shd w:val="clear" w:color="auto" w:fill="FFFFFF"/>
        </w:rPr>
        <w:t>The genetic code and genetic evolution are at the core of complexity in biology, however, there is no reasonable explanation yet for the emergence of the genetic code. We present here a possible scenario accounting for the emergence of “coded life” in nature: We describe the emergence of the genetic code from molecular evolution (prior to genetic evolution). This process is based on increase in concentration of chemical self-replicating sets of molecules, located within (probably non-biological) compartments. Our scenario is obtained by combining the conceptual idea of “code-prompting autocatalytic sets” (</w:t>
      </w:r>
      <w:proofErr w:type="spellStart"/>
      <w:r w:rsidRPr="00A127BB">
        <w:rPr>
          <w:rFonts w:asciiTheme="minorHAnsi" w:hAnsiTheme="minorHAnsi" w:cs="Arial"/>
          <w:color w:val="000000"/>
          <w:sz w:val="26"/>
          <w:szCs w:val="26"/>
          <w:shd w:val="clear" w:color="auto" w:fill="FFFFFF"/>
        </w:rPr>
        <w:t>Agmon</w:t>
      </w:r>
      <w:proofErr w:type="spellEnd"/>
      <w:r w:rsidRPr="00A127BB">
        <w:rPr>
          <w:rFonts w:asciiTheme="minorHAnsi" w:hAnsiTheme="minorHAnsi" w:cs="Arial"/>
          <w:color w:val="000000"/>
          <w:sz w:val="26"/>
          <w:szCs w:val="26"/>
          <w:shd w:val="clear" w:color="auto" w:fill="FFFFFF"/>
        </w:rPr>
        <w:t xml:space="preserve"> and </w:t>
      </w:r>
      <w:proofErr w:type="spellStart"/>
      <w:proofErr w:type="gramStart"/>
      <w:r w:rsidRPr="00A127BB">
        <w:rPr>
          <w:rFonts w:asciiTheme="minorHAnsi" w:hAnsiTheme="minorHAnsi" w:cs="Arial"/>
          <w:color w:val="000000"/>
          <w:sz w:val="26"/>
          <w:szCs w:val="26"/>
          <w:shd w:val="clear" w:color="auto" w:fill="FFFFFF"/>
        </w:rPr>
        <w:t>Mor</w:t>
      </w:r>
      <w:proofErr w:type="spellEnd"/>
      <w:proofErr w:type="gramEnd"/>
      <w:r w:rsidRPr="00A127BB">
        <w:rPr>
          <w:rFonts w:asciiTheme="minorHAnsi" w:hAnsiTheme="minorHAnsi" w:cs="Arial"/>
          <w:color w:val="000000"/>
          <w:sz w:val="26"/>
          <w:szCs w:val="26"/>
          <w:shd w:val="clear" w:color="auto" w:fill="FFFFFF"/>
        </w:rPr>
        <w:t>, 2015), with recent results about non-enzymatic template replication methods (</w:t>
      </w:r>
      <w:proofErr w:type="spellStart"/>
      <w:r w:rsidRPr="00A127BB">
        <w:rPr>
          <w:rFonts w:asciiTheme="minorHAnsi" w:hAnsiTheme="minorHAnsi" w:cs="Arial"/>
          <w:color w:val="000000"/>
          <w:sz w:val="26"/>
          <w:szCs w:val="26"/>
          <w:shd w:val="clear" w:color="auto" w:fill="FFFFFF"/>
        </w:rPr>
        <w:t>Prywes</w:t>
      </w:r>
      <w:proofErr w:type="spellEnd"/>
      <w:r w:rsidRPr="00A127BB">
        <w:rPr>
          <w:rFonts w:asciiTheme="minorHAnsi" w:hAnsiTheme="minorHAnsi" w:cs="Arial"/>
          <w:color w:val="000000"/>
          <w:sz w:val="26"/>
          <w:szCs w:val="26"/>
          <w:shd w:val="clear" w:color="auto" w:fill="FFFFFF"/>
        </w:rPr>
        <w:t xml:space="preserve"> et al, 2016), possibly relevant to the prebiotic stage preceding RNA-world. In the scenario described here, we often use computer science viewpoint and abstraction</w:t>
      </w:r>
      <w:proofErr w:type="gramStart"/>
      <w:r w:rsidRPr="00A127BB">
        <w:rPr>
          <w:rFonts w:asciiTheme="minorHAnsi" w:hAnsiTheme="minorHAnsi" w:cs="Arial"/>
          <w:color w:val="000000"/>
          <w:sz w:val="26"/>
          <w:szCs w:val="26"/>
          <w:shd w:val="clear" w:color="auto" w:fill="FFFFFF"/>
        </w:rPr>
        <w:t>:</w:t>
      </w:r>
      <w:proofErr w:type="gramEnd"/>
      <w:r w:rsidRPr="00A127BB">
        <w:rPr>
          <w:rFonts w:asciiTheme="minorHAnsi" w:hAnsiTheme="minorHAnsi" w:cs="Arial"/>
          <w:color w:val="000000"/>
          <w:sz w:val="26"/>
          <w:szCs w:val="26"/>
        </w:rPr>
        <w:br/>
      </w:r>
      <w:r w:rsidRPr="00A127BB">
        <w:rPr>
          <w:rFonts w:asciiTheme="minorHAnsi" w:hAnsiTheme="minorHAnsi" w:cs="Arial"/>
          <w:color w:val="000000"/>
          <w:sz w:val="26"/>
          <w:szCs w:val="26"/>
          <w:shd w:val="clear" w:color="auto" w:fill="FFFFFF"/>
        </w:rPr>
        <w:t>We consider sets of strings composed of letters, such that each letter represents a molecular building block — mainly nucleotides and amino acids, and each string represents a more complex molecule which is some concatenation of the simpler molecules represented by letters; the biochemical rules are described in an abstract language of rules and statistics of letters and strings. We then suggest a novel path, containing several phases, for the emergence of “coded life”.</w:t>
      </w:r>
    </w:p>
    <w:p w:rsidR="00062E52" w:rsidRPr="00A127BB" w:rsidRDefault="00062E52" w:rsidP="00A127BB">
      <w:pPr>
        <w:pStyle w:val="NormalWeb"/>
        <w:spacing w:before="0" w:beforeAutospacing="0" w:after="0" w:afterAutospacing="0"/>
        <w:jc w:val="both"/>
        <w:rPr>
          <w:rFonts w:asciiTheme="minorHAnsi" w:hAnsiTheme="minorHAnsi"/>
          <w:b/>
          <w:bCs/>
          <w:sz w:val="26"/>
          <w:szCs w:val="26"/>
        </w:rPr>
      </w:pPr>
    </w:p>
    <w:p w:rsidR="00062E52" w:rsidRPr="00364B35" w:rsidRDefault="00062E52" w:rsidP="00FD1316">
      <w:pPr>
        <w:pStyle w:val="NormalWeb"/>
        <w:spacing w:before="0" w:beforeAutospacing="0" w:after="0" w:afterAutospacing="0"/>
        <w:jc w:val="center"/>
        <w:rPr>
          <w:rFonts w:asciiTheme="minorHAnsi" w:hAnsiTheme="minorHAnsi"/>
          <w:b/>
          <w:bCs/>
        </w:rPr>
      </w:pPr>
    </w:p>
    <w:p w:rsidR="00FD1316" w:rsidRDefault="006C09F8" w:rsidP="00FD1316">
      <w:pPr>
        <w:pStyle w:val="NormalWeb"/>
        <w:spacing w:before="0" w:beforeAutospacing="0" w:after="0" w:afterAutospacing="0"/>
        <w:jc w:val="center"/>
        <w:rPr>
          <w:rFonts w:asciiTheme="minorHAnsi" w:hAnsiTheme="minorHAnsi"/>
          <w:b/>
          <w:bCs/>
          <w:sz w:val="28"/>
          <w:szCs w:val="28"/>
        </w:rPr>
      </w:pPr>
      <w:r w:rsidRPr="00FD1316">
        <w:rPr>
          <w:rFonts w:asciiTheme="minorHAnsi" w:hAnsiTheme="minorHAnsi"/>
          <w:b/>
          <w:bCs/>
          <w:sz w:val="28"/>
          <w:szCs w:val="28"/>
        </w:rPr>
        <w:t>Towards a synthetic genetic polymer</w:t>
      </w:r>
    </w:p>
    <w:p w:rsidR="006C09F8" w:rsidRDefault="006C09F8" w:rsidP="00FD1316">
      <w:pPr>
        <w:pStyle w:val="NormalWeb"/>
        <w:spacing w:before="0" w:beforeAutospacing="0" w:after="0" w:afterAutospacing="0"/>
        <w:jc w:val="center"/>
        <w:rPr>
          <w:rFonts w:asciiTheme="minorHAnsi" w:hAnsiTheme="minorHAnsi"/>
          <w:sz w:val="28"/>
          <w:szCs w:val="28"/>
        </w:rPr>
      </w:pPr>
      <w:r w:rsidRPr="00FD1316">
        <w:rPr>
          <w:rFonts w:asciiTheme="minorHAnsi" w:hAnsiTheme="minorHAnsi"/>
          <w:sz w:val="28"/>
          <w:szCs w:val="28"/>
        </w:rPr>
        <w:t xml:space="preserve">Noam </w:t>
      </w:r>
      <w:proofErr w:type="spellStart"/>
      <w:r w:rsidRPr="00FD1316">
        <w:rPr>
          <w:rFonts w:asciiTheme="minorHAnsi" w:hAnsiTheme="minorHAnsi"/>
          <w:sz w:val="28"/>
          <w:szCs w:val="28"/>
        </w:rPr>
        <w:t>Prywes</w:t>
      </w:r>
      <w:proofErr w:type="spellEnd"/>
      <w:r w:rsidRPr="00FD1316">
        <w:rPr>
          <w:rFonts w:asciiTheme="minorHAnsi" w:hAnsiTheme="minorHAnsi"/>
          <w:sz w:val="28"/>
          <w:szCs w:val="28"/>
        </w:rPr>
        <w:t xml:space="preserve"> (</w:t>
      </w:r>
      <w:r w:rsidR="00FD1316" w:rsidRPr="00FD1316">
        <w:rPr>
          <w:rFonts w:asciiTheme="minorHAnsi" w:hAnsiTheme="minorHAnsi"/>
          <w:sz w:val="26"/>
          <w:szCs w:val="26"/>
        </w:rPr>
        <w:t>W</w:t>
      </w:r>
      <w:r w:rsidR="00FD1316">
        <w:rPr>
          <w:rFonts w:asciiTheme="minorHAnsi" w:hAnsiTheme="minorHAnsi"/>
          <w:sz w:val="26"/>
          <w:szCs w:val="26"/>
        </w:rPr>
        <w:t>eizmann Institute</w:t>
      </w:r>
      <w:r w:rsidRPr="00FD1316">
        <w:rPr>
          <w:rFonts w:asciiTheme="minorHAnsi" w:hAnsiTheme="minorHAnsi"/>
          <w:sz w:val="28"/>
          <w:szCs w:val="28"/>
        </w:rPr>
        <w:t>)</w:t>
      </w:r>
    </w:p>
    <w:p w:rsidR="00AA7135" w:rsidRDefault="00AA7135" w:rsidP="00FD1316">
      <w:pPr>
        <w:pStyle w:val="NormalWeb"/>
        <w:spacing w:before="0" w:beforeAutospacing="0" w:after="0" w:afterAutospacing="0"/>
        <w:jc w:val="center"/>
        <w:rPr>
          <w:rFonts w:asciiTheme="minorHAnsi" w:hAnsiTheme="minorHAnsi"/>
          <w:sz w:val="28"/>
          <w:szCs w:val="28"/>
        </w:rPr>
      </w:pPr>
    </w:p>
    <w:p w:rsidR="00C21A66" w:rsidRPr="005D3942" w:rsidRDefault="005D3942" w:rsidP="005D3942">
      <w:pPr>
        <w:bidi w:val="0"/>
        <w:spacing w:line="240" w:lineRule="auto"/>
        <w:rPr>
          <w:rFonts w:asciiTheme="minorHAnsi" w:hAnsiTheme="minorHAnsi"/>
          <w:sz w:val="26"/>
          <w:szCs w:val="26"/>
        </w:rPr>
      </w:pPr>
      <w:r w:rsidRPr="00FD1316">
        <w:rPr>
          <w:rFonts w:asciiTheme="minorHAnsi" w:hAnsiTheme="minorHAnsi"/>
          <w:sz w:val="26"/>
          <w:szCs w:val="26"/>
        </w:rPr>
        <w:t>Nucleic acid polymers are the only polymers known that can contain information and be copied. In order to demonstrate that these two properties are present elsewhere in chemical space, we have synthesized a synthetic polymer with a specified monomer at each position, which can also template its own replication. In place of hydrogen-bond-mediated base pairing found in nucleic acids, we employed reversible imine bond formation. The repeating aryl-</w:t>
      </w:r>
      <w:proofErr w:type="spellStart"/>
      <w:r w:rsidRPr="00FD1316">
        <w:rPr>
          <w:rFonts w:asciiTheme="minorHAnsi" w:hAnsiTheme="minorHAnsi"/>
          <w:sz w:val="26"/>
          <w:szCs w:val="26"/>
        </w:rPr>
        <w:t>yne</w:t>
      </w:r>
      <w:proofErr w:type="spellEnd"/>
      <w:r w:rsidRPr="00FD1316">
        <w:rPr>
          <w:rFonts w:asciiTheme="minorHAnsi" w:hAnsiTheme="minorHAnsi"/>
          <w:sz w:val="26"/>
          <w:szCs w:val="26"/>
        </w:rPr>
        <w:t xml:space="preserve"> backbone of the polymer is readily synthesized using standard </w:t>
      </w:r>
      <w:proofErr w:type="spellStart"/>
      <w:r w:rsidRPr="00FD1316">
        <w:rPr>
          <w:rFonts w:asciiTheme="minorHAnsi" w:hAnsiTheme="minorHAnsi"/>
          <w:sz w:val="26"/>
          <w:szCs w:val="26"/>
        </w:rPr>
        <w:t>Sonogashira</w:t>
      </w:r>
      <w:proofErr w:type="spellEnd"/>
      <w:r w:rsidRPr="00FD1316">
        <w:rPr>
          <w:rFonts w:asciiTheme="minorHAnsi" w:hAnsiTheme="minorHAnsi"/>
          <w:sz w:val="26"/>
          <w:szCs w:val="26"/>
        </w:rPr>
        <w:t xml:space="preserve"> chemistry. Here we demonstrate the copying of this polymer in a </w:t>
      </w:r>
      <w:r w:rsidRPr="00FD1316">
        <w:rPr>
          <w:rFonts w:asciiTheme="minorHAnsi" w:hAnsiTheme="minorHAnsi"/>
          <w:sz w:val="26"/>
          <w:szCs w:val="26"/>
        </w:rPr>
        <w:lastRenderedPageBreak/>
        <w:t>model dimer system. This polymer, or others like it, provide alternatives to DNA for arbitrary data storage. Additionally, this polymer exhibits all of the informational properties that allow DNA to serve as the basis for heredity in life on earth.</w:t>
      </w:r>
    </w:p>
    <w:p w:rsidR="00AA7135" w:rsidRDefault="00AA7135" w:rsidP="00364B35">
      <w:pPr>
        <w:pStyle w:val="NormalWeb"/>
        <w:spacing w:before="0" w:beforeAutospacing="0" w:after="0" w:afterAutospacing="0"/>
        <w:rPr>
          <w:rFonts w:asciiTheme="minorHAnsi" w:hAnsiTheme="minorHAnsi"/>
          <w:b/>
          <w:bCs/>
          <w:u w:val="single"/>
        </w:rPr>
      </w:pPr>
    </w:p>
    <w:p w:rsidR="006C09F8" w:rsidRPr="00AA7135" w:rsidRDefault="006C09F8" w:rsidP="00364B35">
      <w:pPr>
        <w:pStyle w:val="NormalWeb"/>
        <w:spacing w:before="0" w:beforeAutospacing="0" w:after="0" w:afterAutospacing="0"/>
        <w:rPr>
          <w:rFonts w:ascii="Calibri" w:hAnsi="Calibri"/>
          <w:b/>
          <w:bCs/>
          <w:u w:val="single"/>
        </w:rPr>
      </w:pPr>
      <w:r w:rsidRPr="00AA7135">
        <w:rPr>
          <w:rFonts w:asciiTheme="minorHAnsi" w:hAnsiTheme="minorHAnsi"/>
          <w:b/>
          <w:bCs/>
          <w:u w:val="single"/>
        </w:rPr>
        <w:t>Session 4:  Origin</w:t>
      </w:r>
      <w:r w:rsidRPr="00AA7135">
        <w:rPr>
          <w:rFonts w:ascii="Calibri" w:hAnsi="Calibri"/>
          <w:b/>
          <w:bCs/>
          <w:u w:val="single"/>
        </w:rPr>
        <w:t xml:space="preserve"> of Life    16:30</w:t>
      </w:r>
      <w:r w:rsidR="003C715B">
        <w:rPr>
          <w:rFonts w:ascii="Calibri" w:hAnsi="Calibri"/>
          <w:b/>
          <w:bCs/>
          <w:u w:val="single"/>
        </w:rPr>
        <w:t>-</w:t>
      </w:r>
      <w:r w:rsidRPr="00AA7135">
        <w:rPr>
          <w:rFonts w:ascii="Calibri" w:hAnsi="Calibri"/>
          <w:b/>
          <w:bCs/>
          <w:u w:val="single"/>
        </w:rPr>
        <w:t xml:space="preserve">18:15 </w:t>
      </w:r>
    </w:p>
    <w:p w:rsidR="00FD1316" w:rsidRPr="00364B35" w:rsidRDefault="00FD1316" w:rsidP="00364B35">
      <w:pPr>
        <w:pStyle w:val="NormalWeb"/>
        <w:spacing w:before="0" w:beforeAutospacing="0" w:after="0" w:afterAutospacing="0"/>
        <w:rPr>
          <w:rFonts w:ascii="Calibri" w:hAnsi="Calibri"/>
          <w:b/>
          <w:bCs/>
        </w:rPr>
      </w:pPr>
    </w:p>
    <w:p w:rsidR="00FD1316" w:rsidRDefault="006C09F8" w:rsidP="00FD1316">
      <w:pPr>
        <w:pStyle w:val="NormalWeb"/>
        <w:spacing w:before="0" w:beforeAutospacing="0" w:after="0" w:afterAutospacing="0"/>
        <w:jc w:val="center"/>
        <w:rPr>
          <w:rFonts w:asciiTheme="minorHAnsi" w:hAnsiTheme="minorHAnsi"/>
          <w:b/>
          <w:bCs/>
          <w:sz w:val="26"/>
          <w:szCs w:val="26"/>
        </w:rPr>
      </w:pPr>
      <w:proofErr w:type="spellStart"/>
      <w:r w:rsidRPr="006C09F8">
        <w:rPr>
          <w:rFonts w:asciiTheme="minorHAnsi" w:hAnsiTheme="minorHAnsi"/>
          <w:b/>
          <w:bCs/>
          <w:sz w:val="26"/>
          <w:szCs w:val="26"/>
        </w:rPr>
        <w:t>Nonenzymatic</w:t>
      </w:r>
      <w:proofErr w:type="spellEnd"/>
      <w:r w:rsidRPr="006C09F8">
        <w:rPr>
          <w:rFonts w:asciiTheme="minorHAnsi" w:hAnsiTheme="minorHAnsi"/>
          <w:b/>
          <w:bCs/>
          <w:sz w:val="26"/>
          <w:szCs w:val="26"/>
        </w:rPr>
        <w:t xml:space="preserve"> replication of sequences containing four letters</w:t>
      </w:r>
    </w:p>
    <w:p w:rsidR="006C09F8" w:rsidRDefault="006C09F8" w:rsidP="00FD1316">
      <w:pPr>
        <w:pStyle w:val="NormalWeb"/>
        <w:spacing w:before="0" w:beforeAutospacing="0" w:after="0" w:afterAutospacing="0"/>
        <w:jc w:val="center"/>
        <w:rPr>
          <w:rFonts w:ascii="Calibri" w:hAnsi="Calibri"/>
          <w:sz w:val="26"/>
          <w:szCs w:val="26"/>
        </w:rPr>
      </w:pPr>
      <w:r w:rsidRPr="00FD1316">
        <w:rPr>
          <w:rFonts w:asciiTheme="minorHAnsi" w:hAnsiTheme="minorHAnsi"/>
          <w:sz w:val="26"/>
          <w:szCs w:val="26"/>
        </w:rPr>
        <w:t xml:space="preserve">Noam </w:t>
      </w:r>
      <w:proofErr w:type="spellStart"/>
      <w:r w:rsidRPr="00FD1316">
        <w:rPr>
          <w:rFonts w:asciiTheme="minorHAnsi" w:hAnsiTheme="minorHAnsi"/>
          <w:sz w:val="26"/>
          <w:szCs w:val="26"/>
        </w:rPr>
        <w:t>Prywes</w:t>
      </w:r>
      <w:proofErr w:type="spellEnd"/>
      <w:r w:rsidRPr="00FD1316">
        <w:rPr>
          <w:rFonts w:asciiTheme="minorHAnsi" w:hAnsiTheme="minorHAnsi"/>
          <w:sz w:val="26"/>
          <w:szCs w:val="26"/>
        </w:rPr>
        <w:t xml:space="preserve"> (W</w:t>
      </w:r>
      <w:r w:rsidR="00FD1316">
        <w:rPr>
          <w:rFonts w:asciiTheme="minorHAnsi" w:hAnsiTheme="minorHAnsi"/>
          <w:sz w:val="26"/>
          <w:szCs w:val="26"/>
        </w:rPr>
        <w:t>eizmann Institute</w:t>
      </w:r>
      <w:r w:rsidRPr="00FD1316">
        <w:rPr>
          <w:rFonts w:asciiTheme="minorHAnsi" w:hAnsiTheme="minorHAnsi"/>
          <w:sz w:val="26"/>
          <w:szCs w:val="26"/>
        </w:rPr>
        <w:t>)</w:t>
      </w:r>
    </w:p>
    <w:p w:rsidR="00AA7135" w:rsidRDefault="00AA7135" w:rsidP="00FD1316">
      <w:pPr>
        <w:pStyle w:val="NormalWeb"/>
        <w:spacing w:before="0" w:beforeAutospacing="0" w:after="0" w:afterAutospacing="0"/>
        <w:jc w:val="center"/>
        <w:rPr>
          <w:rFonts w:ascii="Calibri" w:hAnsi="Calibri"/>
          <w:sz w:val="26"/>
          <w:szCs w:val="26"/>
        </w:rPr>
      </w:pPr>
    </w:p>
    <w:p w:rsidR="005D3942" w:rsidRPr="00C21A66" w:rsidRDefault="005D3942" w:rsidP="005D3942">
      <w:pPr>
        <w:pStyle w:val="NormalWeb"/>
        <w:spacing w:before="0" w:beforeAutospacing="0" w:after="0" w:afterAutospacing="0"/>
        <w:jc w:val="both"/>
        <w:rPr>
          <w:rFonts w:asciiTheme="minorHAnsi" w:hAnsiTheme="minorHAnsi"/>
          <w:b/>
          <w:bCs/>
          <w:sz w:val="26"/>
          <w:szCs w:val="26"/>
        </w:rPr>
      </w:pPr>
      <w:r w:rsidRPr="00C21A66">
        <w:rPr>
          <w:rFonts w:asciiTheme="minorHAnsi" w:hAnsiTheme="minorHAnsi" w:cs="Arial"/>
          <w:color w:val="000000"/>
          <w:sz w:val="26"/>
          <w:szCs w:val="26"/>
          <w:shd w:val="clear" w:color="auto" w:fill="FFFFFF"/>
        </w:rPr>
        <w:t xml:space="preserve">The </w:t>
      </w:r>
      <w:proofErr w:type="spellStart"/>
      <w:r w:rsidRPr="00C21A66">
        <w:rPr>
          <w:rFonts w:asciiTheme="minorHAnsi" w:hAnsiTheme="minorHAnsi" w:cs="Arial"/>
          <w:color w:val="000000"/>
          <w:sz w:val="26"/>
          <w:szCs w:val="26"/>
          <w:shd w:val="clear" w:color="auto" w:fill="FFFFFF"/>
        </w:rPr>
        <w:t>nonenzymatic</w:t>
      </w:r>
      <w:proofErr w:type="spellEnd"/>
      <w:r w:rsidRPr="00C21A66">
        <w:rPr>
          <w:rFonts w:asciiTheme="minorHAnsi" w:hAnsiTheme="minorHAnsi" w:cs="Arial"/>
          <w:color w:val="000000"/>
          <w:sz w:val="26"/>
          <w:szCs w:val="26"/>
          <w:shd w:val="clear" w:color="auto" w:fill="FFFFFF"/>
        </w:rPr>
        <w:t xml:space="preserve"> replication of RNA is a potential transitional stage between the prebiotic chemistry of nucleotide synthesis and the canonical RNA world in which RNA enzymes (ribozymes) catalyze replication of the RNA genomes of primordial cells. However, the plausibility of </w:t>
      </w:r>
      <w:proofErr w:type="spellStart"/>
      <w:r w:rsidRPr="00C21A66">
        <w:rPr>
          <w:rFonts w:asciiTheme="minorHAnsi" w:hAnsiTheme="minorHAnsi" w:cs="Arial"/>
          <w:color w:val="000000"/>
          <w:sz w:val="26"/>
          <w:szCs w:val="26"/>
          <w:shd w:val="clear" w:color="auto" w:fill="FFFFFF"/>
        </w:rPr>
        <w:t>nonenzymatic</w:t>
      </w:r>
      <w:proofErr w:type="spellEnd"/>
      <w:r w:rsidRPr="00C21A66">
        <w:rPr>
          <w:rFonts w:asciiTheme="minorHAnsi" w:hAnsiTheme="minorHAnsi" w:cs="Arial"/>
          <w:color w:val="000000"/>
          <w:sz w:val="26"/>
          <w:szCs w:val="26"/>
          <w:shd w:val="clear" w:color="auto" w:fill="FFFFFF"/>
        </w:rPr>
        <w:t xml:space="preserve"> RNA replication is undercut by the lack of a protocell-compatible chemical system capable of copying RNA templates containing all four nucleotides. Over 30 years ago, </w:t>
      </w:r>
      <w:proofErr w:type="spellStart"/>
      <w:r w:rsidRPr="00C21A66">
        <w:rPr>
          <w:rFonts w:asciiTheme="minorHAnsi" w:hAnsiTheme="minorHAnsi" w:cs="Arial"/>
          <w:color w:val="000000"/>
          <w:sz w:val="26"/>
          <w:szCs w:val="26"/>
          <w:shd w:val="clear" w:color="auto" w:fill="FFFFFF"/>
        </w:rPr>
        <w:t>Orgel</w:t>
      </w:r>
      <w:proofErr w:type="spellEnd"/>
      <w:r w:rsidRPr="00C21A66">
        <w:rPr>
          <w:rFonts w:asciiTheme="minorHAnsi" w:hAnsiTheme="minorHAnsi" w:cs="Arial"/>
          <w:color w:val="000000"/>
          <w:sz w:val="26"/>
          <w:szCs w:val="26"/>
          <w:shd w:val="clear" w:color="auto" w:fill="FFFFFF"/>
        </w:rPr>
        <w:t xml:space="preserve"> et al. showed that 2-methylimidazole activated G and C monomers could copy short templates by primer extension, but the copying of templates containing all four nucleotides remains problematic. We show that short 5′- activated oligonucleotides act as catalysts that accelerate primer extension, and allow for the one-pot copying of mixed sequence RNA templates. The fidelity of the primer extension products resulting from the sequential addition of activated monomers, when catalyzed by activated oligomers, is sufficient to sustain a genome long enough to encode active ribozymes.</w:t>
      </w:r>
    </w:p>
    <w:p w:rsidR="00C21A66" w:rsidRPr="00FD1316" w:rsidRDefault="00C21A66" w:rsidP="00C21A66">
      <w:pPr>
        <w:pStyle w:val="NormalWeb"/>
        <w:spacing w:before="0" w:beforeAutospacing="0" w:after="0" w:afterAutospacing="0"/>
        <w:rPr>
          <w:rFonts w:ascii="Calibri" w:hAnsi="Calibri"/>
          <w:sz w:val="26"/>
          <w:szCs w:val="26"/>
        </w:rPr>
      </w:pPr>
    </w:p>
    <w:p w:rsidR="00364B35" w:rsidRDefault="006C09F8" w:rsidP="00FD1316">
      <w:pPr>
        <w:pStyle w:val="NormalWeb"/>
        <w:spacing w:before="0" w:beforeAutospacing="0" w:after="0" w:afterAutospacing="0"/>
        <w:jc w:val="center"/>
        <w:rPr>
          <w:rFonts w:asciiTheme="minorHAnsi" w:hAnsiTheme="minorHAnsi"/>
          <w:b/>
          <w:bCs/>
          <w:sz w:val="26"/>
          <w:szCs w:val="26"/>
        </w:rPr>
      </w:pPr>
      <w:proofErr w:type="spellStart"/>
      <w:r w:rsidRPr="006C09F8">
        <w:rPr>
          <w:rFonts w:asciiTheme="minorHAnsi" w:hAnsiTheme="minorHAnsi"/>
          <w:b/>
          <w:bCs/>
          <w:sz w:val="26"/>
          <w:szCs w:val="26"/>
        </w:rPr>
        <w:t>Nucleicacidpeptide</w:t>
      </w:r>
      <w:proofErr w:type="spellEnd"/>
      <w:r w:rsidRPr="006C09F8">
        <w:rPr>
          <w:rFonts w:asciiTheme="minorHAnsi" w:hAnsiTheme="minorHAnsi"/>
          <w:b/>
          <w:bCs/>
          <w:sz w:val="26"/>
          <w:szCs w:val="26"/>
        </w:rPr>
        <w:t xml:space="preserve"> Chimera in the Early Chemical Evolution</w:t>
      </w:r>
    </w:p>
    <w:p w:rsidR="006C09F8" w:rsidRPr="00FD1316" w:rsidRDefault="006C09F8" w:rsidP="00FD1316">
      <w:pPr>
        <w:pStyle w:val="NormalWeb"/>
        <w:spacing w:before="0" w:beforeAutospacing="0" w:after="0" w:afterAutospacing="0"/>
        <w:jc w:val="center"/>
        <w:rPr>
          <w:rFonts w:ascii="Calibri" w:hAnsi="Calibri"/>
          <w:sz w:val="26"/>
          <w:szCs w:val="26"/>
        </w:rPr>
      </w:pPr>
      <w:proofErr w:type="spellStart"/>
      <w:r w:rsidRPr="00FD1316">
        <w:rPr>
          <w:rFonts w:asciiTheme="minorHAnsi" w:hAnsiTheme="minorHAnsi"/>
          <w:sz w:val="26"/>
          <w:szCs w:val="26"/>
        </w:rPr>
        <w:t>Agata</w:t>
      </w:r>
      <w:proofErr w:type="spellEnd"/>
      <w:r w:rsidRPr="00FD1316">
        <w:rPr>
          <w:rFonts w:asciiTheme="minorHAnsi" w:hAnsiTheme="minorHAnsi"/>
          <w:sz w:val="26"/>
          <w:szCs w:val="26"/>
        </w:rPr>
        <w:t xml:space="preserve"> </w:t>
      </w:r>
      <w:proofErr w:type="spellStart"/>
      <w:r w:rsidRPr="00FD1316">
        <w:rPr>
          <w:rFonts w:asciiTheme="minorHAnsi" w:hAnsiTheme="minorHAnsi"/>
          <w:sz w:val="26"/>
          <w:szCs w:val="26"/>
        </w:rPr>
        <w:t>Chotera</w:t>
      </w:r>
      <w:proofErr w:type="spellEnd"/>
      <w:r w:rsidRPr="00FD1316">
        <w:rPr>
          <w:rFonts w:ascii="Calibri" w:hAnsi="Calibri"/>
          <w:sz w:val="26"/>
          <w:szCs w:val="26"/>
        </w:rPr>
        <w:t xml:space="preserve"> &amp; </w:t>
      </w:r>
      <w:proofErr w:type="spellStart"/>
      <w:r w:rsidRPr="00FD1316">
        <w:rPr>
          <w:rFonts w:ascii="Calibri" w:hAnsi="Calibri"/>
          <w:sz w:val="26"/>
          <w:szCs w:val="26"/>
        </w:rPr>
        <w:t>Gonen</w:t>
      </w:r>
      <w:proofErr w:type="spellEnd"/>
      <w:r w:rsidRPr="00FD1316">
        <w:rPr>
          <w:rFonts w:ascii="Calibri" w:hAnsi="Calibri"/>
          <w:sz w:val="26"/>
          <w:szCs w:val="26"/>
        </w:rPr>
        <w:t xml:space="preserve"> </w:t>
      </w:r>
      <w:proofErr w:type="spellStart"/>
      <w:r w:rsidRPr="00FD1316">
        <w:rPr>
          <w:rFonts w:ascii="Calibri" w:hAnsi="Calibri"/>
          <w:sz w:val="26"/>
          <w:szCs w:val="26"/>
        </w:rPr>
        <w:t>Ashkenasy</w:t>
      </w:r>
      <w:proofErr w:type="spellEnd"/>
      <w:r w:rsidRPr="00FD1316">
        <w:rPr>
          <w:rFonts w:ascii="Calibri" w:hAnsi="Calibri"/>
          <w:sz w:val="26"/>
          <w:szCs w:val="26"/>
        </w:rPr>
        <w:t xml:space="preserve"> (</w:t>
      </w:r>
      <w:r w:rsidR="00FD1316" w:rsidRPr="00FD1316">
        <w:rPr>
          <w:rFonts w:ascii="Calibri" w:hAnsi="Calibri"/>
          <w:sz w:val="26"/>
          <w:szCs w:val="26"/>
        </w:rPr>
        <w:t>B</w:t>
      </w:r>
      <w:r w:rsidR="00FD1316">
        <w:rPr>
          <w:rFonts w:ascii="Calibri" w:hAnsi="Calibri"/>
          <w:sz w:val="26"/>
          <w:szCs w:val="26"/>
        </w:rPr>
        <w:t xml:space="preserve">en </w:t>
      </w:r>
      <w:proofErr w:type="spellStart"/>
      <w:r w:rsidR="00FD1316" w:rsidRPr="00FD1316">
        <w:rPr>
          <w:rFonts w:ascii="Calibri" w:hAnsi="Calibri"/>
          <w:sz w:val="26"/>
          <w:szCs w:val="26"/>
        </w:rPr>
        <w:t>G</w:t>
      </w:r>
      <w:r w:rsidR="00FD1316">
        <w:rPr>
          <w:rFonts w:ascii="Calibri" w:hAnsi="Calibri"/>
          <w:sz w:val="26"/>
          <w:szCs w:val="26"/>
        </w:rPr>
        <w:t>urion</w:t>
      </w:r>
      <w:proofErr w:type="spellEnd"/>
      <w:r w:rsidR="00FD1316" w:rsidRPr="00FD1316">
        <w:rPr>
          <w:rFonts w:ascii="Calibri" w:hAnsi="Calibri"/>
          <w:sz w:val="26"/>
          <w:szCs w:val="26"/>
        </w:rPr>
        <w:t xml:space="preserve"> </w:t>
      </w:r>
      <w:r w:rsidR="00FD1316">
        <w:rPr>
          <w:rFonts w:ascii="Calibri" w:hAnsi="Calibri"/>
          <w:sz w:val="26"/>
          <w:szCs w:val="26"/>
        </w:rPr>
        <w:t>University</w:t>
      </w:r>
      <w:r w:rsidRPr="00FD1316">
        <w:rPr>
          <w:rFonts w:ascii="Calibri" w:hAnsi="Calibri"/>
          <w:sz w:val="26"/>
          <w:szCs w:val="26"/>
        </w:rPr>
        <w:t>)</w:t>
      </w:r>
    </w:p>
    <w:p w:rsidR="00062E52" w:rsidRDefault="00062E52" w:rsidP="003C3426">
      <w:pPr>
        <w:bidi w:val="0"/>
        <w:spacing w:line="240" w:lineRule="auto"/>
      </w:pPr>
    </w:p>
    <w:p w:rsidR="003C3426" w:rsidRPr="003C3426" w:rsidRDefault="003C3426" w:rsidP="00062E52">
      <w:pPr>
        <w:bidi w:val="0"/>
        <w:spacing w:line="240" w:lineRule="auto"/>
        <w:rPr>
          <w:rFonts w:asciiTheme="minorHAnsi" w:hAnsiTheme="minorHAnsi"/>
          <w:sz w:val="26"/>
          <w:szCs w:val="26"/>
        </w:rPr>
      </w:pPr>
      <w:r w:rsidRPr="003C3426">
        <w:rPr>
          <w:rFonts w:asciiTheme="minorHAnsi" w:hAnsiTheme="minorHAnsi"/>
          <w:sz w:val="26"/>
          <w:szCs w:val="26"/>
        </w:rPr>
        <w:t xml:space="preserve">Outstanding synergy between nucleic acids and proteins is exhibited in living cells. Whether such mutual activity emerged in the early stages of chemical evolution or later on remains a mystery.  We discuss here, the emergence of a primitive synergy in assemblies of short DNA–peptide (NA-pep) chimeras. Specifically, we have characterized multiple structures forming along a putative chemical evolution trajectory, in which a peptide solution was seeded with increasing amounts of NA-pep chimeras. We report on the systematic change from β-sheet-peptide-based </w:t>
      </w:r>
      <w:proofErr w:type="spellStart"/>
      <w:r w:rsidRPr="003C3426">
        <w:rPr>
          <w:rFonts w:asciiTheme="minorHAnsi" w:hAnsiTheme="minorHAnsi"/>
          <w:sz w:val="26"/>
          <w:szCs w:val="26"/>
        </w:rPr>
        <w:t>fibrillar</w:t>
      </w:r>
      <w:proofErr w:type="spellEnd"/>
      <w:r w:rsidRPr="003C3426">
        <w:rPr>
          <w:rFonts w:asciiTheme="minorHAnsi" w:hAnsiTheme="minorHAnsi"/>
          <w:sz w:val="26"/>
          <w:szCs w:val="26"/>
        </w:rPr>
        <w:t xml:space="preserve"> architectures into the spherical structures formed by the conjugates. Remarkably, we find that through forming onion-like structures, the conjugates exhibit increased DNA hybridization stability and bind small molecules more efficiently than the peptides or DNA alone. A brief </w:t>
      </w:r>
      <w:r w:rsidRPr="003C3426">
        <w:rPr>
          <w:rFonts w:asciiTheme="minorHAnsi" w:hAnsiTheme="minorHAnsi"/>
          <w:sz w:val="26"/>
          <w:szCs w:val="26"/>
        </w:rPr>
        <w:lastRenderedPageBreak/>
        <w:t>discussion highlights the implications of our findings for the production of new materials and for research on the origin of life.</w:t>
      </w:r>
    </w:p>
    <w:p w:rsidR="00FD1316" w:rsidRDefault="006C09F8" w:rsidP="00FD1316">
      <w:pPr>
        <w:pStyle w:val="NormalWeb"/>
        <w:spacing w:before="0" w:beforeAutospacing="0" w:after="0" w:afterAutospacing="0"/>
        <w:jc w:val="center"/>
        <w:rPr>
          <w:rFonts w:ascii="Calibri" w:hAnsi="Calibri"/>
          <w:b/>
          <w:bCs/>
          <w:sz w:val="26"/>
          <w:szCs w:val="26"/>
        </w:rPr>
      </w:pPr>
      <w:proofErr w:type="spellStart"/>
      <w:r w:rsidRPr="006C09F8">
        <w:rPr>
          <w:rFonts w:asciiTheme="minorHAnsi" w:hAnsiTheme="minorHAnsi"/>
          <w:b/>
          <w:bCs/>
          <w:sz w:val="26"/>
          <w:szCs w:val="26"/>
        </w:rPr>
        <w:t>Multistationarity</w:t>
      </w:r>
      <w:proofErr w:type="spellEnd"/>
      <w:r w:rsidRPr="006C09F8">
        <w:rPr>
          <w:rFonts w:asciiTheme="minorHAnsi" w:hAnsiTheme="minorHAnsi"/>
          <w:b/>
          <w:bCs/>
          <w:sz w:val="26"/>
          <w:szCs w:val="26"/>
        </w:rPr>
        <w:t xml:space="preserve"> in Catalytic Reaction Networks</w:t>
      </w:r>
    </w:p>
    <w:p w:rsidR="006C09F8" w:rsidRPr="00FD1316" w:rsidRDefault="006C09F8" w:rsidP="00FD1316">
      <w:pPr>
        <w:pStyle w:val="NormalWeb"/>
        <w:spacing w:before="0" w:beforeAutospacing="0" w:after="0" w:afterAutospacing="0"/>
        <w:jc w:val="center"/>
        <w:rPr>
          <w:rFonts w:ascii="Calibri" w:hAnsi="Calibri"/>
          <w:sz w:val="26"/>
          <w:szCs w:val="26"/>
        </w:rPr>
      </w:pPr>
      <w:r w:rsidRPr="00FD1316">
        <w:rPr>
          <w:rFonts w:ascii="Calibri" w:hAnsi="Calibri"/>
          <w:sz w:val="26"/>
          <w:szCs w:val="26"/>
        </w:rPr>
        <w:t>Nathaniel Wagner (B</w:t>
      </w:r>
      <w:r w:rsidR="00FD1316">
        <w:rPr>
          <w:rFonts w:ascii="Calibri" w:hAnsi="Calibri"/>
          <w:sz w:val="26"/>
          <w:szCs w:val="26"/>
        </w:rPr>
        <w:t xml:space="preserve">en </w:t>
      </w:r>
      <w:proofErr w:type="spellStart"/>
      <w:r w:rsidRPr="00FD1316">
        <w:rPr>
          <w:rFonts w:ascii="Calibri" w:hAnsi="Calibri"/>
          <w:sz w:val="26"/>
          <w:szCs w:val="26"/>
        </w:rPr>
        <w:t>G</w:t>
      </w:r>
      <w:r w:rsidR="00FD1316">
        <w:rPr>
          <w:rFonts w:ascii="Calibri" w:hAnsi="Calibri"/>
          <w:sz w:val="26"/>
          <w:szCs w:val="26"/>
        </w:rPr>
        <w:t>urion</w:t>
      </w:r>
      <w:proofErr w:type="spellEnd"/>
      <w:r w:rsidR="00FD1316" w:rsidRPr="00FD1316">
        <w:rPr>
          <w:rFonts w:ascii="Calibri" w:hAnsi="Calibri"/>
          <w:sz w:val="26"/>
          <w:szCs w:val="26"/>
        </w:rPr>
        <w:t xml:space="preserve"> </w:t>
      </w:r>
      <w:r w:rsidR="00FD1316">
        <w:rPr>
          <w:rFonts w:ascii="Calibri" w:hAnsi="Calibri"/>
          <w:sz w:val="26"/>
          <w:szCs w:val="26"/>
        </w:rPr>
        <w:t>University</w:t>
      </w:r>
      <w:r w:rsidRPr="00FD1316">
        <w:rPr>
          <w:rFonts w:ascii="Calibri" w:hAnsi="Calibri"/>
          <w:sz w:val="26"/>
          <w:szCs w:val="26"/>
        </w:rPr>
        <w:t>)</w:t>
      </w:r>
    </w:p>
    <w:p w:rsidR="00062E52" w:rsidRDefault="00062E52" w:rsidP="00FD1316">
      <w:pPr>
        <w:spacing w:after="0" w:line="240" w:lineRule="auto"/>
        <w:jc w:val="center"/>
        <w:rPr>
          <w:rFonts w:asciiTheme="minorHAnsi" w:hAnsiTheme="minorHAnsi"/>
          <w:b/>
          <w:bCs/>
          <w:sz w:val="26"/>
          <w:szCs w:val="26"/>
        </w:rPr>
      </w:pPr>
    </w:p>
    <w:p w:rsidR="00062E52" w:rsidRPr="00FD1316" w:rsidRDefault="00062E52" w:rsidP="00062E52">
      <w:pPr>
        <w:bidi w:val="0"/>
        <w:spacing w:line="240" w:lineRule="auto"/>
        <w:rPr>
          <w:rFonts w:asciiTheme="minorHAnsi" w:hAnsiTheme="minorHAnsi"/>
          <w:sz w:val="26"/>
          <w:szCs w:val="26"/>
        </w:rPr>
      </w:pPr>
      <w:proofErr w:type="spellStart"/>
      <w:r w:rsidRPr="00FD1316">
        <w:rPr>
          <w:rFonts w:asciiTheme="minorHAnsi" w:hAnsiTheme="minorHAnsi"/>
          <w:sz w:val="26"/>
          <w:szCs w:val="26"/>
        </w:rPr>
        <w:t>Multistationarity</w:t>
      </w:r>
      <w:proofErr w:type="spellEnd"/>
      <w:r w:rsidRPr="00FD1316">
        <w:rPr>
          <w:rFonts w:asciiTheme="minorHAnsi" w:hAnsiTheme="minorHAnsi"/>
          <w:sz w:val="26"/>
          <w:szCs w:val="26"/>
        </w:rPr>
        <w:t xml:space="preserve">, an emergent property of catalytic reaction networks, is widely found in living systems, and may be a fundamental prerequisite of life. By studying relatively simple and then progressively more complex catalytic reaction networks, we can observe the onset of </w:t>
      </w:r>
      <w:proofErr w:type="spellStart"/>
      <w:r w:rsidRPr="00FD1316">
        <w:rPr>
          <w:rFonts w:asciiTheme="minorHAnsi" w:hAnsiTheme="minorHAnsi"/>
          <w:sz w:val="26"/>
          <w:szCs w:val="26"/>
        </w:rPr>
        <w:t>bistability</w:t>
      </w:r>
      <w:proofErr w:type="spellEnd"/>
      <w:r w:rsidRPr="00FD1316">
        <w:rPr>
          <w:rFonts w:asciiTheme="minorHAnsi" w:hAnsiTheme="minorHAnsi"/>
          <w:sz w:val="26"/>
          <w:szCs w:val="26"/>
        </w:rPr>
        <w:t xml:space="preserve"> and </w:t>
      </w:r>
      <w:proofErr w:type="spellStart"/>
      <w:r w:rsidRPr="00FD1316">
        <w:rPr>
          <w:rFonts w:asciiTheme="minorHAnsi" w:hAnsiTheme="minorHAnsi"/>
          <w:sz w:val="26"/>
          <w:szCs w:val="26"/>
        </w:rPr>
        <w:t>multistability</w:t>
      </w:r>
      <w:proofErr w:type="spellEnd"/>
      <w:r w:rsidRPr="00FD1316">
        <w:rPr>
          <w:rFonts w:asciiTheme="minorHAnsi" w:hAnsiTheme="minorHAnsi"/>
          <w:sz w:val="26"/>
          <w:szCs w:val="26"/>
        </w:rPr>
        <w:t xml:space="preserve"> and probe their scope and properties, both in steady state and switching modes. Recent experiments have confirmed our theoretical and computational findings. Our findings continue our efforts towards understanding fundamental processes of evolution, complexification and emergence.</w:t>
      </w:r>
    </w:p>
    <w:p w:rsidR="00062E52" w:rsidRDefault="00062E52" w:rsidP="00FD1316">
      <w:pPr>
        <w:spacing w:after="0" w:line="240" w:lineRule="auto"/>
        <w:jc w:val="center"/>
        <w:rPr>
          <w:rFonts w:asciiTheme="minorHAnsi" w:hAnsiTheme="minorHAnsi"/>
          <w:b/>
          <w:bCs/>
          <w:sz w:val="26"/>
          <w:szCs w:val="26"/>
        </w:rPr>
      </w:pPr>
    </w:p>
    <w:p w:rsidR="00364B35" w:rsidRDefault="006C09F8" w:rsidP="00FD1316">
      <w:pPr>
        <w:spacing w:after="0" w:line="240" w:lineRule="auto"/>
        <w:jc w:val="center"/>
        <w:rPr>
          <w:rFonts w:asciiTheme="minorHAnsi" w:hAnsiTheme="minorHAnsi"/>
          <w:b/>
          <w:bCs/>
          <w:sz w:val="26"/>
          <w:szCs w:val="26"/>
        </w:rPr>
      </w:pPr>
      <w:r w:rsidRPr="00364B35">
        <w:rPr>
          <w:rFonts w:asciiTheme="minorHAnsi" w:hAnsiTheme="minorHAnsi"/>
          <w:b/>
          <w:bCs/>
          <w:sz w:val="26"/>
          <w:szCs w:val="26"/>
        </w:rPr>
        <w:t>From the contemporary ribosome towards the origin of life</w:t>
      </w:r>
    </w:p>
    <w:p w:rsidR="006C09F8" w:rsidRPr="00FD1316" w:rsidRDefault="006C09F8" w:rsidP="00FD1316">
      <w:pPr>
        <w:spacing w:line="240" w:lineRule="auto"/>
        <w:jc w:val="center"/>
        <w:rPr>
          <w:rFonts w:asciiTheme="minorHAnsi" w:hAnsiTheme="minorHAnsi"/>
          <w:sz w:val="26"/>
          <w:szCs w:val="26"/>
          <w:rtl/>
        </w:rPr>
      </w:pPr>
      <w:r w:rsidRPr="00FD1316">
        <w:rPr>
          <w:rFonts w:asciiTheme="minorHAnsi" w:hAnsiTheme="minorHAnsi"/>
          <w:sz w:val="26"/>
          <w:szCs w:val="26"/>
        </w:rPr>
        <w:t xml:space="preserve">Ilana </w:t>
      </w:r>
      <w:proofErr w:type="spellStart"/>
      <w:r w:rsidRPr="00FD1316">
        <w:rPr>
          <w:rFonts w:asciiTheme="minorHAnsi" w:hAnsiTheme="minorHAnsi"/>
          <w:sz w:val="26"/>
          <w:szCs w:val="26"/>
        </w:rPr>
        <w:t>Agmon</w:t>
      </w:r>
      <w:proofErr w:type="spellEnd"/>
      <w:r w:rsidRPr="00FD1316">
        <w:rPr>
          <w:rFonts w:asciiTheme="minorHAnsi" w:hAnsiTheme="minorHAnsi"/>
          <w:sz w:val="26"/>
          <w:szCs w:val="26"/>
        </w:rPr>
        <w:t xml:space="preserve"> (</w:t>
      </w:r>
      <w:proofErr w:type="spellStart"/>
      <w:r w:rsidRPr="00FD1316">
        <w:rPr>
          <w:rFonts w:asciiTheme="minorHAnsi" w:hAnsiTheme="minorHAnsi"/>
          <w:sz w:val="26"/>
          <w:szCs w:val="26"/>
        </w:rPr>
        <w:t>Technion</w:t>
      </w:r>
      <w:proofErr w:type="spellEnd"/>
      <w:r w:rsidRPr="00FD1316">
        <w:rPr>
          <w:rFonts w:asciiTheme="minorHAnsi" w:hAnsiTheme="minorHAnsi"/>
          <w:sz w:val="26"/>
          <w:szCs w:val="26"/>
        </w:rPr>
        <w:t>)</w:t>
      </w:r>
    </w:p>
    <w:p w:rsidR="00DA4BEC" w:rsidRPr="00A127BB" w:rsidRDefault="00DA4BEC" w:rsidP="00A127BB">
      <w:pPr>
        <w:autoSpaceDE w:val="0"/>
        <w:autoSpaceDN w:val="0"/>
        <w:bidi w:val="0"/>
        <w:adjustRightInd w:val="0"/>
        <w:spacing w:after="0" w:line="240" w:lineRule="auto"/>
        <w:rPr>
          <w:rFonts w:asciiTheme="minorHAnsi" w:hAnsiTheme="minorHAnsi"/>
          <w:b/>
          <w:bCs/>
          <w:i/>
          <w:iCs/>
          <w:color w:val="000000" w:themeColor="text1"/>
          <w:sz w:val="26"/>
          <w:szCs w:val="26"/>
        </w:rPr>
      </w:pPr>
    </w:p>
    <w:p w:rsidR="00442892" w:rsidRPr="00A127BB" w:rsidRDefault="00A127BB" w:rsidP="00A127BB">
      <w:pPr>
        <w:bidi w:val="0"/>
        <w:spacing w:after="0" w:line="240" w:lineRule="auto"/>
        <w:rPr>
          <w:rFonts w:asciiTheme="minorHAnsi" w:hAnsiTheme="minorHAnsi" w:cstheme="minorBidi"/>
          <w:b/>
          <w:bCs/>
          <w:sz w:val="26"/>
          <w:szCs w:val="26"/>
        </w:rPr>
      </w:pPr>
      <w:r w:rsidRPr="00A127BB">
        <w:rPr>
          <w:rFonts w:asciiTheme="minorHAnsi" w:hAnsiTheme="minorHAnsi"/>
          <w:color w:val="000000"/>
          <w:sz w:val="26"/>
          <w:szCs w:val="26"/>
          <w:shd w:val="clear" w:color="auto" w:fill="FFFFFF"/>
        </w:rPr>
        <w:t>A feasible scenario for the emergence of life as we know it, requires the spontaneous materialization and sustainability of a proto-ribosome that could have catalyzed the formation of the first peptides. Model of a dimeric proto-ribosome was derived from the symmetrical region encapsulating the ribosomal PTC, where peptide bond formation takes place. Probabilistic and energetic considerations show a realistic statistical likelihood for the spontaneous emergence of this proto-ribosome from random RNA chains. Complementarity is demonstrated in bacterial ribosomes, between nucleotides that constitute the two halves of the PTC cavity. The complementarity indicates a simple and efficient replication mode; the strand of each monomer could have acted as a template for the synthesis of its counterpart, forming a self-replicating ribozyme. Hence, the dimeric proto ribosome offers a feasible starting point for a continuous evolutionary path from the prebiotic matter, through natural processes, into the intricate modern translation system.</w:t>
      </w:r>
    </w:p>
    <w:sectPr w:rsidR="00442892" w:rsidRPr="00A127BB" w:rsidSect="0071364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CA" w:rsidRDefault="004A40CA" w:rsidP="003110DA">
      <w:pPr>
        <w:spacing w:after="0" w:line="240" w:lineRule="auto"/>
      </w:pPr>
      <w:r>
        <w:separator/>
      </w:r>
    </w:p>
  </w:endnote>
  <w:endnote w:type="continuationSeparator" w:id="0">
    <w:p w:rsidR="004A40CA" w:rsidRDefault="004A40CA" w:rsidP="0031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CA" w:rsidRDefault="004A40CA" w:rsidP="003110DA">
      <w:pPr>
        <w:spacing w:after="0" w:line="240" w:lineRule="auto"/>
      </w:pPr>
      <w:r>
        <w:separator/>
      </w:r>
    </w:p>
  </w:footnote>
  <w:footnote w:type="continuationSeparator" w:id="0">
    <w:p w:rsidR="004A40CA" w:rsidRDefault="004A40CA" w:rsidP="00311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rsidP="003110DA">
    <w:pPr>
      <w:pStyle w:val="Header"/>
      <w:jc w:val="left"/>
    </w:pPr>
    <w:r w:rsidRPr="006C09F8">
      <w:rPr>
        <w:b/>
        <w:bCs/>
        <w:i/>
        <w:iCs/>
        <w:noProof/>
      </w:rPr>
      <w:drawing>
        <wp:anchor distT="0" distB="0" distL="114300" distR="114300" simplePos="0" relativeHeight="251659264" behindDoc="0" locked="0" layoutInCell="1" allowOverlap="1" wp14:anchorId="17B65918" wp14:editId="4984998D">
          <wp:simplePos x="0" y="0"/>
          <wp:positionH relativeFrom="margin">
            <wp:posOffset>-42545</wp:posOffset>
          </wp:positionH>
          <wp:positionV relativeFrom="margin">
            <wp:posOffset>-1080453</wp:posOffset>
          </wp:positionV>
          <wp:extent cx="1369060" cy="552450"/>
          <wp:effectExtent l="19050" t="0" r="2540" b="0"/>
          <wp:wrapSquare wrapText="bothSides"/>
          <wp:docPr id="3" name="Picture 0" descr="Tag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s1 (1).png"/>
                  <pic:cNvPicPr/>
                </pic:nvPicPr>
                <pic:blipFill>
                  <a:blip r:embed="rId1" cstate="print"/>
                  <a:stretch>
                    <a:fillRect/>
                  </a:stretch>
                </pic:blipFill>
                <pic:spPr>
                  <a:xfrm>
                    <a:off x="0" y="0"/>
                    <a:ext cx="1369060" cy="552450"/>
                  </a:xfrm>
                  <a:prstGeom prst="rect">
                    <a:avLst/>
                  </a:prstGeom>
                </pic:spPr>
              </pic:pic>
            </a:graphicData>
          </a:graphic>
        </wp:anchor>
      </w:drawing>
    </w:r>
    <w:r>
      <w:rPr>
        <w:noProof/>
        <w:rtl/>
      </w:rPr>
      <w:drawing>
        <wp:inline distT="0" distB="0" distL="0" distR="0" wp14:anchorId="7F039A06" wp14:editId="4838D649">
          <wp:extent cx="1908297" cy="811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_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4104" cy="822683"/>
                  </a:xfrm>
                  <a:prstGeom prst="rect">
                    <a:avLst/>
                  </a:prstGeom>
                </pic:spPr>
              </pic:pic>
            </a:graphicData>
          </a:graphic>
        </wp:inline>
      </w:drawing>
    </w:r>
  </w:p>
  <w:p w:rsidR="003110DA" w:rsidRDefault="003110DA" w:rsidP="003110DA">
    <w:pPr>
      <w:pStyle w:val="Header"/>
    </w:pPr>
    <w:bookmarkStart w:id="0" w:name="_GoBack"/>
  </w:p>
  <w:bookmarkEnd w:id="0"/>
  <w:p w:rsidR="003110DA" w:rsidRDefault="003110DA" w:rsidP="003110DA">
    <w:pPr>
      <w:pStyle w:val="Header"/>
    </w:pPr>
  </w:p>
  <w:p w:rsidR="003110DA" w:rsidRDefault="00311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DA" w:rsidRDefault="0031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2"/>
    <w:rsid w:val="000114F6"/>
    <w:rsid w:val="0002611F"/>
    <w:rsid w:val="00062E52"/>
    <w:rsid w:val="00090EA8"/>
    <w:rsid w:val="000A4DA7"/>
    <w:rsid w:val="000F679F"/>
    <w:rsid w:val="00102862"/>
    <w:rsid w:val="00120B39"/>
    <w:rsid w:val="00153547"/>
    <w:rsid w:val="00174CE3"/>
    <w:rsid w:val="001912D1"/>
    <w:rsid w:val="001943C7"/>
    <w:rsid w:val="001B0A47"/>
    <w:rsid w:val="001C3B5E"/>
    <w:rsid w:val="001E09F9"/>
    <w:rsid w:val="001F0254"/>
    <w:rsid w:val="00247A06"/>
    <w:rsid w:val="00262033"/>
    <w:rsid w:val="00265FA5"/>
    <w:rsid w:val="003110DA"/>
    <w:rsid w:val="003430D6"/>
    <w:rsid w:val="00361084"/>
    <w:rsid w:val="00364B35"/>
    <w:rsid w:val="00367F31"/>
    <w:rsid w:val="003A3866"/>
    <w:rsid w:val="003B26CA"/>
    <w:rsid w:val="003B37AF"/>
    <w:rsid w:val="003C3426"/>
    <w:rsid w:val="003C715B"/>
    <w:rsid w:val="003E72CA"/>
    <w:rsid w:val="004042B6"/>
    <w:rsid w:val="00442892"/>
    <w:rsid w:val="00450AAA"/>
    <w:rsid w:val="00463B44"/>
    <w:rsid w:val="0047240F"/>
    <w:rsid w:val="004900E5"/>
    <w:rsid w:val="00496CB4"/>
    <w:rsid w:val="004A0D3E"/>
    <w:rsid w:val="004A40CA"/>
    <w:rsid w:val="00510D95"/>
    <w:rsid w:val="00582095"/>
    <w:rsid w:val="005B7865"/>
    <w:rsid w:val="005D3942"/>
    <w:rsid w:val="0063705C"/>
    <w:rsid w:val="0066703B"/>
    <w:rsid w:val="006C09F8"/>
    <w:rsid w:val="00704C13"/>
    <w:rsid w:val="00705B39"/>
    <w:rsid w:val="00713647"/>
    <w:rsid w:val="00717E71"/>
    <w:rsid w:val="00774F77"/>
    <w:rsid w:val="00780F78"/>
    <w:rsid w:val="007E70DA"/>
    <w:rsid w:val="00826D4A"/>
    <w:rsid w:val="008658CA"/>
    <w:rsid w:val="008952C3"/>
    <w:rsid w:val="008A72B0"/>
    <w:rsid w:val="008D6975"/>
    <w:rsid w:val="009025EF"/>
    <w:rsid w:val="0091368F"/>
    <w:rsid w:val="00937031"/>
    <w:rsid w:val="009F0ADE"/>
    <w:rsid w:val="00A127BB"/>
    <w:rsid w:val="00A439D4"/>
    <w:rsid w:val="00A86523"/>
    <w:rsid w:val="00AA7135"/>
    <w:rsid w:val="00B235B0"/>
    <w:rsid w:val="00B46A3D"/>
    <w:rsid w:val="00B91229"/>
    <w:rsid w:val="00BD2AC0"/>
    <w:rsid w:val="00BD323C"/>
    <w:rsid w:val="00C21A66"/>
    <w:rsid w:val="00C66CAC"/>
    <w:rsid w:val="00C76833"/>
    <w:rsid w:val="00CB72BF"/>
    <w:rsid w:val="00D2514E"/>
    <w:rsid w:val="00DA4BEC"/>
    <w:rsid w:val="00DC3636"/>
    <w:rsid w:val="00DC5321"/>
    <w:rsid w:val="00DE6DD2"/>
    <w:rsid w:val="00DF0E1E"/>
    <w:rsid w:val="00DF4D8C"/>
    <w:rsid w:val="00E150B0"/>
    <w:rsid w:val="00E31947"/>
    <w:rsid w:val="00E6399F"/>
    <w:rsid w:val="00E725B4"/>
    <w:rsid w:val="00E85B75"/>
    <w:rsid w:val="00EB2C5B"/>
    <w:rsid w:val="00FB3170"/>
    <w:rsid w:val="00FD001D"/>
    <w:rsid w:val="00FD1316"/>
    <w:rsid w:val="00FE7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C8108-0DC3-417E-ADB2-A704F104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he-IL"/>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אישי"/>
    <w:basedOn w:val="Normal"/>
    <w:link w:val="a0"/>
    <w:qFormat/>
    <w:rsid w:val="00B46A3D"/>
    <w:pPr>
      <w:ind w:firstLine="284"/>
    </w:pPr>
  </w:style>
  <w:style w:type="character" w:customStyle="1" w:styleId="a0">
    <w:name w:val="אישי תו"/>
    <w:basedOn w:val="DefaultParagraphFont"/>
    <w:link w:val="a"/>
    <w:rsid w:val="00B46A3D"/>
    <w:rPr>
      <w:szCs w:val="24"/>
    </w:rPr>
  </w:style>
  <w:style w:type="character" w:styleId="Hyperlink">
    <w:name w:val="Hyperlink"/>
    <w:basedOn w:val="DefaultParagraphFont"/>
    <w:uiPriority w:val="99"/>
    <w:unhideWhenUsed/>
    <w:rsid w:val="001B0A47"/>
    <w:rPr>
      <w:color w:val="0000FF"/>
      <w:u w:val="single"/>
    </w:rPr>
  </w:style>
  <w:style w:type="paragraph" w:styleId="BalloonText">
    <w:name w:val="Balloon Text"/>
    <w:basedOn w:val="Normal"/>
    <w:link w:val="BalloonTextChar"/>
    <w:uiPriority w:val="99"/>
    <w:semiHidden/>
    <w:unhideWhenUsed/>
    <w:rsid w:val="00DA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EC"/>
    <w:rPr>
      <w:rFonts w:ascii="Tahoma" w:hAnsi="Tahoma" w:cs="Tahoma"/>
      <w:sz w:val="16"/>
      <w:szCs w:val="16"/>
    </w:rPr>
  </w:style>
  <w:style w:type="paragraph" w:styleId="NormalWeb">
    <w:name w:val="Normal (Web)"/>
    <w:basedOn w:val="Normal"/>
    <w:uiPriority w:val="99"/>
    <w:unhideWhenUsed/>
    <w:rsid w:val="006C09F8"/>
    <w:pPr>
      <w:bidi w:val="0"/>
      <w:spacing w:before="100" w:beforeAutospacing="1" w:after="100" w:afterAutospacing="1" w:line="240" w:lineRule="auto"/>
      <w:jc w:val="left"/>
    </w:pPr>
    <w:rPr>
      <w:rFonts w:ascii="Times New Roman" w:eastAsia="Times New Roman" w:hAnsi="Times New Roman" w:cs="Times New Roman"/>
    </w:rPr>
  </w:style>
  <w:style w:type="character" w:customStyle="1" w:styleId="m-6235387913581948007grame">
    <w:name w:val="m_-6235387913581948007grame"/>
    <w:basedOn w:val="DefaultParagraphFont"/>
    <w:rsid w:val="00062E52"/>
  </w:style>
  <w:style w:type="paragraph" w:styleId="Header">
    <w:name w:val="header"/>
    <w:basedOn w:val="Normal"/>
    <w:link w:val="HeaderChar"/>
    <w:uiPriority w:val="99"/>
    <w:unhideWhenUsed/>
    <w:rsid w:val="0031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0DA"/>
  </w:style>
  <w:style w:type="paragraph" w:styleId="Footer">
    <w:name w:val="footer"/>
    <w:basedOn w:val="Normal"/>
    <w:link w:val="FooterChar"/>
    <w:uiPriority w:val="99"/>
    <w:unhideWhenUsed/>
    <w:rsid w:val="0031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597">
      <w:bodyDiv w:val="1"/>
      <w:marLeft w:val="0"/>
      <w:marRight w:val="0"/>
      <w:marTop w:val="0"/>
      <w:marBottom w:val="0"/>
      <w:divBdr>
        <w:top w:val="none" w:sz="0" w:space="0" w:color="auto"/>
        <w:left w:val="none" w:sz="0" w:space="0" w:color="auto"/>
        <w:bottom w:val="none" w:sz="0" w:space="0" w:color="auto"/>
        <w:right w:val="none" w:sz="0" w:space="0" w:color="auto"/>
      </w:divBdr>
    </w:div>
    <w:div w:id="118644688">
      <w:bodyDiv w:val="1"/>
      <w:marLeft w:val="0"/>
      <w:marRight w:val="0"/>
      <w:marTop w:val="0"/>
      <w:marBottom w:val="0"/>
      <w:divBdr>
        <w:top w:val="none" w:sz="0" w:space="0" w:color="auto"/>
        <w:left w:val="none" w:sz="0" w:space="0" w:color="auto"/>
        <w:bottom w:val="none" w:sz="0" w:space="0" w:color="auto"/>
        <w:right w:val="none" w:sz="0" w:space="0" w:color="auto"/>
      </w:divBdr>
    </w:div>
    <w:div w:id="380518947">
      <w:bodyDiv w:val="1"/>
      <w:marLeft w:val="0"/>
      <w:marRight w:val="0"/>
      <w:marTop w:val="0"/>
      <w:marBottom w:val="0"/>
      <w:divBdr>
        <w:top w:val="none" w:sz="0" w:space="0" w:color="auto"/>
        <w:left w:val="none" w:sz="0" w:space="0" w:color="auto"/>
        <w:bottom w:val="none" w:sz="0" w:space="0" w:color="auto"/>
        <w:right w:val="none" w:sz="0" w:space="0" w:color="auto"/>
      </w:divBdr>
    </w:div>
    <w:div w:id="421922578">
      <w:bodyDiv w:val="1"/>
      <w:marLeft w:val="0"/>
      <w:marRight w:val="0"/>
      <w:marTop w:val="0"/>
      <w:marBottom w:val="0"/>
      <w:divBdr>
        <w:top w:val="none" w:sz="0" w:space="0" w:color="auto"/>
        <w:left w:val="none" w:sz="0" w:space="0" w:color="auto"/>
        <w:bottom w:val="none" w:sz="0" w:space="0" w:color="auto"/>
        <w:right w:val="none" w:sz="0" w:space="0" w:color="auto"/>
      </w:divBdr>
    </w:div>
    <w:div w:id="619722027">
      <w:bodyDiv w:val="1"/>
      <w:marLeft w:val="0"/>
      <w:marRight w:val="0"/>
      <w:marTop w:val="0"/>
      <w:marBottom w:val="0"/>
      <w:divBdr>
        <w:top w:val="none" w:sz="0" w:space="0" w:color="auto"/>
        <w:left w:val="none" w:sz="0" w:space="0" w:color="auto"/>
        <w:bottom w:val="none" w:sz="0" w:space="0" w:color="auto"/>
        <w:right w:val="none" w:sz="0" w:space="0" w:color="auto"/>
      </w:divBdr>
    </w:div>
    <w:div w:id="712080811">
      <w:bodyDiv w:val="1"/>
      <w:marLeft w:val="0"/>
      <w:marRight w:val="0"/>
      <w:marTop w:val="0"/>
      <w:marBottom w:val="0"/>
      <w:divBdr>
        <w:top w:val="none" w:sz="0" w:space="0" w:color="auto"/>
        <w:left w:val="none" w:sz="0" w:space="0" w:color="auto"/>
        <w:bottom w:val="none" w:sz="0" w:space="0" w:color="auto"/>
        <w:right w:val="none" w:sz="0" w:space="0" w:color="auto"/>
      </w:divBdr>
    </w:div>
    <w:div w:id="713768822">
      <w:bodyDiv w:val="1"/>
      <w:marLeft w:val="0"/>
      <w:marRight w:val="0"/>
      <w:marTop w:val="0"/>
      <w:marBottom w:val="0"/>
      <w:divBdr>
        <w:top w:val="none" w:sz="0" w:space="0" w:color="auto"/>
        <w:left w:val="none" w:sz="0" w:space="0" w:color="auto"/>
        <w:bottom w:val="none" w:sz="0" w:space="0" w:color="auto"/>
        <w:right w:val="none" w:sz="0" w:space="0" w:color="auto"/>
      </w:divBdr>
    </w:div>
    <w:div w:id="975910369">
      <w:bodyDiv w:val="1"/>
      <w:marLeft w:val="0"/>
      <w:marRight w:val="0"/>
      <w:marTop w:val="0"/>
      <w:marBottom w:val="0"/>
      <w:divBdr>
        <w:top w:val="none" w:sz="0" w:space="0" w:color="auto"/>
        <w:left w:val="none" w:sz="0" w:space="0" w:color="auto"/>
        <w:bottom w:val="none" w:sz="0" w:space="0" w:color="auto"/>
        <w:right w:val="none" w:sz="0" w:space="0" w:color="auto"/>
      </w:divBdr>
    </w:div>
    <w:div w:id="976110677">
      <w:bodyDiv w:val="1"/>
      <w:marLeft w:val="0"/>
      <w:marRight w:val="0"/>
      <w:marTop w:val="0"/>
      <w:marBottom w:val="0"/>
      <w:divBdr>
        <w:top w:val="none" w:sz="0" w:space="0" w:color="auto"/>
        <w:left w:val="none" w:sz="0" w:space="0" w:color="auto"/>
        <w:bottom w:val="none" w:sz="0" w:space="0" w:color="auto"/>
        <w:right w:val="none" w:sz="0" w:space="0" w:color="auto"/>
      </w:divBdr>
    </w:div>
    <w:div w:id="994459428">
      <w:bodyDiv w:val="1"/>
      <w:marLeft w:val="0"/>
      <w:marRight w:val="0"/>
      <w:marTop w:val="0"/>
      <w:marBottom w:val="0"/>
      <w:divBdr>
        <w:top w:val="none" w:sz="0" w:space="0" w:color="auto"/>
        <w:left w:val="none" w:sz="0" w:space="0" w:color="auto"/>
        <w:bottom w:val="none" w:sz="0" w:space="0" w:color="auto"/>
        <w:right w:val="none" w:sz="0" w:space="0" w:color="auto"/>
      </w:divBdr>
    </w:div>
    <w:div w:id="1080255857">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
    <w:div w:id="1264262614">
      <w:bodyDiv w:val="1"/>
      <w:marLeft w:val="0"/>
      <w:marRight w:val="0"/>
      <w:marTop w:val="0"/>
      <w:marBottom w:val="0"/>
      <w:divBdr>
        <w:top w:val="none" w:sz="0" w:space="0" w:color="auto"/>
        <w:left w:val="none" w:sz="0" w:space="0" w:color="auto"/>
        <w:bottom w:val="none" w:sz="0" w:space="0" w:color="auto"/>
        <w:right w:val="none" w:sz="0" w:space="0" w:color="auto"/>
      </w:divBdr>
    </w:div>
    <w:div w:id="1349136959">
      <w:bodyDiv w:val="1"/>
      <w:marLeft w:val="0"/>
      <w:marRight w:val="0"/>
      <w:marTop w:val="0"/>
      <w:marBottom w:val="0"/>
      <w:divBdr>
        <w:top w:val="none" w:sz="0" w:space="0" w:color="auto"/>
        <w:left w:val="none" w:sz="0" w:space="0" w:color="auto"/>
        <w:bottom w:val="none" w:sz="0" w:space="0" w:color="auto"/>
        <w:right w:val="none" w:sz="0" w:space="0" w:color="auto"/>
      </w:divBdr>
    </w:div>
    <w:div w:id="1445415887">
      <w:bodyDiv w:val="1"/>
      <w:marLeft w:val="0"/>
      <w:marRight w:val="0"/>
      <w:marTop w:val="0"/>
      <w:marBottom w:val="0"/>
      <w:divBdr>
        <w:top w:val="none" w:sz="0" w:space="0" w:color="auto"/>
        <w:left w:val="none" w:sz="0" w:space="0" w:color="auto"/>
        <w:bottom w:val="none" w:sz="0" w:space="0" w:color="auto"/>
        <w:right w:val="none" w:sz="0" w:space="0" w:color="auto"/>
      </w:divBdr>
    </w:div>
    <w:div w:id="1503205127">
      <w:bodyDiv w:val="1"/>
      <w:marLeft w:val="0"/>
      <w:marRight w:val="0"/>
      <w:marTop w:val="0"/>
      <w:marBottom w:val="0"/>
      <w:divBdr>
        <w:top w:val="none" w:sz="0" w:space="0" w:color="auto"/>
        <w:left w:val="none" w:sz="0" w:space="0" w:color="auto"/>
        <w:bottom w:val="none" w:sz="0" w:space="0" w:color="auto"/>
        <w:right w:val="none" w:sz="0" w:space="0" w:color="auto"/>
      </w:divBdr>
    </w:div>
    <w:div w:id="1521427417">
      <w:bodyDiv w:val="1"/>
      <w:marLeft w:val="0"/>
      <w:marRight w:val="0"/>
      <w:marTop w:val="0"/>
      <w:marBottom w:val="0"/>
      <w:divBdr>
        <w:top w:val="none" w:sz="0" w:space="0" w:color="auto"/>
        <w:left w:val="none" w:sz="0" w:space="0" w:color="auto"/>
        <w:bottom w:val="none" w:sz="0" w:space="0" w:color="auto"/>
        <w:right w:val="none" w:sz="0" w:space="0" w:color="auto"/>
      </w:divBdr>
    </w:div>
    <w:div w:id="1612975457">
      <w:bodyDiv w:val="1"/>
      <w:marLeft w:val="0"/>
      <w:marRight w:val="0"/>
      <w:marTop w:val="0"/>
      <w:marBottom w:val="0"/>
      <w:divBdr>
        <w:top w:val="none" w:sz="0" w:space="0" w:color="auto"/>
        <w:left w:val="none" w:sz="0" w:space="0" w:color="auto"/>
        <w:bottom w:val="none" w:sz="0" w:space="0" w:color="auto"/>
        <w:right w:val="none" w:sz="0" w:space="0" w:color="auto"/>
      </w:divBdr>
    </w:div>
    <w:div w:id="1614508454">
      <w:bodyDiv w:val="1"/>
      <w:marLeft w:val="0"/>
      <w:marRight w:val="0"/>
      <w:marTop w:val="0"/>
      <w:marBottom w:val="0"/>
      <w:divBdr>
        <w:top w:val="none" w:sz="0" w:space="0" w:color="auto"/>
        <w:left w:val="none" w:sz="0" w:space="0" w:color="auto"/>
        <w:bottom w:val="none" w:sz="0" w:space="0" w:color="auto"/>
        <w:right w:val="none" w:sz="0" w:space="0" w:color="auto"/>
      </w:divBdr>
    </w:div>
    <w:div w:id="1647398870">
      <w:bodyDiv w:val="1"/>
      <w:marLeft w:val="0"/>
      <w:marRight w:val="0"/>
      <w:marTop w:val="0"/>
      <w:marBottom w:val="0"/>
      <w:divBdr>
        <w:top w:val="none" w:sz="0" w:space="0" w:color="auto"/>
        <w:left w:val="none" w:sz="0" w:space="0" w:color="auto"/>
        <w:bottom w:val="none" w:sz="0" w:space="0" w:color="auto"/>
        <w:right w:val="none" w:sz="0" w:space="0" w:color="auto"/>
      </w:divBdr>
    </w:div>
    <w:div w:id="1823303223">
      <w:bodyDiv w:val="1"/>
      <w:marLeft w:val="0"/>
      <w:marRight w:val="0"/>
      <w:marTop w:val="0"/>
      <w:marBottom w:val="0"/>
      <w:divBdr>
        <w:top w:val="none" w:sz="0" w:space="0" w:color="auto"/>
        <w:left w:val="none" w:sz="0" w:space="0" w:color="auto"/>
        <w:bottom w:val="none" w:sz="0" w:space="0" w:color="auto"/>
        <w:right w:val="none" w:sz="0" w:space="0" w:color="auto"/>
      </w:divBdr>
    </w:div>
    <w:div w:id="1884049849">
      <w:bodyDiv w:val="1"/>
      <w:marLeft w:val="0"/>
      <w:marRight w:val="0"/>
      <w:marTop w:val="0"/>
      <w:marBottom w:val="0"/>
      <w:divBdr>
        <w:top w:val="none" w:sz="0" w:space="0" w:color="auto"/>
        <w:left w:val="none" w:sz="0" w:space="0" w:color="auto"/>
        <w:bottom w:val="none" w:sz="0" w:space="0" w:color="auto"/>
        <w:right w:val="none" w:sz="0" w:space="0" w:color="auto"/>
      </w:divBdr>
    </w:div>
    <w:div w:id="1976912394">
      <w:bodyDiv w:val="1"/>
      <w:marLeft w:val="0"/>
      <w:marRight w:val="0"/>
      <w:marTop w:val="0"/>
      <w:marBottom w:val="0"/>
      <w:divBdr>
        <w:top w:val="none" w:sz="0" w:space="0" w:color="auto"/>
        <w:left w:val="none" w:sz="0" w:space="0" w:color="auto"/>
        <w:bottom w:val="none" w:sz="0" w:space="0" w:color="auto"/>
        <w:right w:val="none" w:sz="0" w:space="0" w:color="auto"/>
      </w:divBdr>
    </w:div>
    <w:div w:id="2033728025">
      <w:bodyDiv w:val="1"/>
      <w:marLeft w:val="0"/>
      <w:marRight w:val="0"/>
      <w:marTop w:val="0"/>
      <w:marBottom w:val="0"/>
      <w:divBdr>
        <w:top w:val="none" w:sz="0" w:space="0" w:color="auto"/>
        <w:left w:val="none" w:sz="0" w:space="0" w:color="auto"/>
        <w:bottom w:val="none" w:sz="0" w:space="0" w:color="auto"/>
        <w:right w:val="none" w:sz="0" w:space="0" w:color="auto"/>
      </w:divBdr>
    </w:div>
    <w:div w:id="2053725513">
      <w:bodyDiv w:val="1"/>
      <w:marLeft w:val="0"/>
      <w:marRight w:val="0"/>
      <w:marTop w:val="0"/>
      <w:marBottom w:val="0"/>
      <w:divBdr>
        <w:top w:val="none" w:sz="0" w:space="0" w:color="auto"/>
        <w:left w:val="none" w:sz="0" w:space="0" w:color="auto"/>
        <w:bottom w:val="none" w:sz="0" w:space="0" w:color="auto"/>
        <w:right w:val="none" w:sz="0" w:space="0" w:color="auto"/>
      </w:divBdr>
      <w:divsChild>
        <w:div w:id="1777865832">
          <w:marLeft w:val="0"/>
          <w:marRight w:val="0"/>
          <w:marTop w:val="0"/>
          <w:marBottom w:val="0"/>
          <w:divBdr>
            <w:top w:val="none" w:sz="0" w:space="0" w:color="auto"/>
            <w:left w:val="none" w:sz="0" w:space="0" w:color="auto"/>
            <w:bottom w:val="none" w:sz="0" w:space="0" w:color="auto"/>
            <w:right w:val="none" w:sz="0" w:space="0" w:color="auto"/>
          </w:divBdr>
        </w:div>
        <w:div w:id="1727489061">
          <w:marLeft w:val="0"/>
          <w:marRight w:val="0"/>
          <w:marTop w:val="0"/>
          <w:marBottom w:val="0"/>
          <w:divBdr>
            <w:top w:val="none" w:sz="0" w:space="0" w:color="auto"/>
            <w:left w:val="none" w:sz="0" w:space="0" w:color="auto"/>
            <w:bottom w:val="none" w:sz="0" w:space="0" w:color="auto"/>
            <w:right w:val="none" w:sz="0" w:space="0" w:color="auto"/>
          </w:divBdr>
        </w:div>
        <w:div w:id="409809317">
          <w:marLeft w:val="0"/>
          <w:marRight w:val="0"/>
          <w:marTop w:val="0"/>
          <w:marBottom w:val="0"/>
          <w:divBdr>
            <w:top w:val="none" w:sz="0" w:space="0" w:color="auto"/>
            <w:left w:val="none" w:sz="0" w:space="0" w:color="auto"/>
            <w:bottom w:val="none" w:sz="0" w:space="0" w:color="auto"/>
            <w:right w:val="none" w:sz="0" w:space="0" w:color="auto"/>
          </w:divBdr>
        </w:div>
        <w:div w:id="590239505">
          <w:marLeft w:val="0"/>
          <w:marRight w:val="0"/>
          <w:marTop w:val="0"/>
          <w:marBottom w:val="0"/>
          <w:divBdr>
            <w:top w:val="none" w:sz="0" w:space="0" w:color="auto"/>
            <w:left w:val="none" w:sz="0" w:space="0" w:color="auto"/>
            <w:bottom w:val="none" w:sz="0" w:space="0" w:color="auto"/>
            <w:right w:val="none" w:sz="0" w:space="0" w:color="auto"/>
          </w:divBdr>
        </w:div>
        <w:div w:id="1324624464">
          <w:marLeft w:val="0"/>
          <w:marRight w:val="0"/>
          <w:marTop w:val="0"/>
          <w:marBottom w:val="0"/>
          <w:divBdr>
            <w:top w:val="none" w:sz="0" w:space="0" w:color="auto"/>
            <w:left w:val="none" w:sz="0" w:space="0" w:color="auto"/>
            <w:bottom w:val="none" w:sz="0" w:space="0" w:color="auto"/>
            <w:right w:val="none" w:sz="0" w:space="0" w:color="auto"/>
          </w:divBdr>
        </w:div>
        <w:div w:id="1587423571">
          <w:marLeft w:val="0"/>
          <w:marRight w:val="0"/>
          <w:marTop w:val="0"/>
          <w:marBottom w:val="0"/>
          <w:divBdr>
            <w:top w:val="none" w:sz="0" w:space="0" w:color="auto"/>
            <w:left w:val="none" w:sz="0" w:space="0" w:color="auto"/>
            <w:bottom w:val="none" w:sz="0" w:space="0" w:color="auto"/>
            <w:right w:val="none" w:sz="0" w:space="0" w:color="auto"/>
          </w:divBdr>
        </w:div>
        <w:div w:id="2053844381">
          <w:marLeft w:val="0"/>
          <w:marRight w:val="0"/>
          <w:marTop w:val="0"/>
          <w:marBottom w:val="0"/>
          <w:divBdr>
            <w:top w:val="none" w:sz="0" w:space="0" w:color="auto"/>
            <w:left w:val="none" w:sz="0" w:space="0" w:color="auto"/>
            <w:bottom w:val="none" w:sz="0" w:space="0" w:color="auto"/>
            <w:right w:val="none" w:sz="0" w:space="0" w:color="auto"/>
          </w:divBdr>
        </w:div>
        <w:div w:id="1906992581">
          <w:marLeft w:val="0"/>
          <w:marRight w:val="0"/>
          <w:marTop w:val="0"/>
          <w:marBottom w:val="0"/>
          <w:divBdr>
            <w:top w:val="none" w:sz="0" w:space="0" w:color="auto"/>
            <w:left w:val="none" w:sz="0" w:space="0" w:color="auto"/>
            <w:bottom w:val="none" w:sz="0" w:space="0" w:color="auto"/>
            <w:right w:val="none" w:sz="0" w:space="0" w:color="auto"/>
          </w:divBdr>
        </w:div>
        <w:div w:id="1630476706">
          <w:marLeft w:val="0"/>
          <w:marRight w:val="0"/>
          <w:marTop w:val="0"/>
          <w:marBottom w:val="0"/>
          <w:divBdr>
            <w:top w:val="none" w:sz="0" w:space="0" w:color="auto"/>
            <w:left w:val="none" w:sz="0" w:space="0" w:color="auto"/>
            <w:bottom w:val="none" w:sz="0" w:space="0" w:color="auto"/>
            <w:right w:val="none" w:sz="0" w:space="0" w:color="auto"/>
          </w:divBdr>
        </w:div>
        <w:div w:id="1717579799">
          <w:marLeft w:val="0"/>
          <w:marRight w:val="0"/>
          <w:marTop w:val="0"/>
          <w:marBottom w:val="0"/>
          <w:divBdr>
            <w:top w:val="none" w:sz="0" w:space="0" w:color="auto"/>
            <w:left w:val="none" w:sz="0" w:space="0" w:color="auto"/>
            <w:bottom w:val="none" w:sz="0" w:space="0" w:color="auto"/>
            <w:right w:val="none" w:sz="0" w:space="0" w:color="auto"/>
          </w:divBdr>
        </w:div>
      </w:divsChild>
    </w:div>
    <w:div w:id="21003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2622</Words>
  <Characters>14946</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אבשלום אליצור</dc:creator>
  <cp:lastModifiedBy>Tsafrir</cp:lastModifiedBy>
  <cp:revision>3</cp:revision>
  <dcterms:created xsi:type="dcterms:W3CDTF">2018-04-08T05:19:00Z</dcterms:created>
  <dcterms:modified xsi:type="dcterms:W3CDTF">2018-04-08T05:20:00Z</dcterms:modified>
</cp:coreProperties>
</file>