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5321" w:rsidRPr="00DA4BEC" w:rsidRDefault="00DC5321" w:rsidP="00B34B36">
      <w:pPr>
        <w:bidi w:val="0"/>
        <w:spacing w:line="276" w:lineRule="auto"/>
        <w:rPr>
          <w:rFonts w:asciiTheme="minorHAnsi" w:hAnsiTheme="minorHAnsi" w:cstheme="minorBidi"/>
        </w:rPr>
      </w:pPr>
    </w:p>
    <w:p w:rsidR="00826D4A" w:rsidRPr="00DA4BEC" w:rsidRDefault="00826D4A" w:rsidP="00B34B36">
      <w:pPr>
        <w:bidi w:val="0"/>
        <w:spacing w:line="276" w:lineRule="auto"/>
        <w:jc w:val="left"/>
        <w:rPr>
          <w:rFonts w:asciiTheme="minorHAnsi" w:hAnsiTheme="minorHAnsi" w:cstheme="minorBidi"/>
        </w:rPr>
      </w:pPr>
    </w:p>
    <w:p w:rsidR="006C09F8" w:rsidRDefault="006C09F8" w:rsidP="00B34B36">
      <w:pPr>
        <w:autoSpaceDE w:val="0"/>
        <w:autoSpaceDN w:val="0"/>
        <w:bidi w:val="0"/>
        <w:adjustRightInd w:val="0"/>
        <w:spacing w:after="0" w:line="276" w:lineRule="auto"/>
        <w:jc w:val="center"/>
        <w:rPr>
          <w:b/>
          <w:bCs/>
          <w:color w:val="000000" w:themeColor="text1"/>
        </w:rPr>
      </w:pPr>
    </w:p>
    <w:p w:rsidR="006C09F8" w:rsidRDefault="006C09F8" w:rsidP="00B34B36">
      <w:pPr>
        <w:autoSpaceDE w:val="0"/>
        <w:autoSpaceDN w:val="0"/>
        <w:bidi w:val="0"/>
        <w:adjustRightInd w:val="0"/>
        <w:spacing w:after="0" w:line="276" w:lineRule="auto"/>
        <w:jc w:val="center"/>
        <w:rPr>
          <w:b/>
          <w:bCs/>
          <w:color w:val="000000" w:themeColor="text1"/>
        </w:rPr>
      </w:pPr>
    </w:p>
    <w:p w:rsidR="00DA4BEC" w:rsidRPr="00DA4BEC" w:rsidRDefault="00DA4BEC" w:rsidP="00B34B36">
      <w:pPr>
        <w:autoSpaceDE w:val="0"/>
        <w:autoSpaceDN w:val="0"/>
        <w:bidi w:val="0"/>
        <w:adjustRightInd w:val="0"/>
        <w:spacing w:after="0" w:line="276" w:lineRule="auto"/>
        <w:jc w:val="center"/>
        <w:rPr>
          <w:b/>
          <w:bCs/>
          <w:color w:val="000000" w:themeColor="text1"/>
        </w:rPr>
      </w:pPr>
      <w:r w:rsidRPr="00DA4BEC">
        <w:rPr>
          <w:b/>
          <w:bCs/>
          <w:color w:val="000000" w:themeColor="text1"/>
        </w:rPr>
        <w:t xml:space="preserve">The Israel Society for Astrobiology and the Origin of Life </w:t>
      </w:r>
    </w:p>
    <w:p w:rsidR="00DA4BEC" w:rsidRPr="00DA4BEC" w:rsidRDefault="00DA4BEC" w:rsidP="00B34B36">
      <w:pPr>
        <w:autoSpaceDE w:val="0"/>
        <w:autoSpaceDN w:val="0"/>
        <w:bidi w:val="0"/>
        <w:adjustRightInd w:val="0"/>
        <w:spacing w:after="0" w:line="276" w:lineRule="auto"/>
        <w:jc w:val="center"/>
        <w:rPr>
          <w:b/>
          <w:bCs/>
          <w:i/>
          <w:iCs/>
          <w:color w:val="000000" w:themeColor="text1"/>
        </w:rPr>
      </w:pPr>
      <w:r w:rsidRPr="00DA4BEC">
        <w:rPr>
          <w:b/>
          <w:bCs/>
          <w:i/>
          <w:iCs/>
          <w:color w:val="000000" w:themeColor="text1"/>
        </w:rPr>
        <w:t>3</w:t>
      </w:r>
      <w:r w:rsidR="00343B14">
        <w:rPr>
          <w:b/>
          <w:bCs/>
          <w:i/>
          <w:iCs/>
          <w:color w:val="000000" w:themeColor="text1"/>
        </w:rPr>
        <w:t>2nd</w:t>
      </w:r>
      <w:r w:rsidRPr="00DA4BEC">
        <w:rPr>
          <w:b/>
          <w:bCs/>
          <w:i/>
          <w:iCs/>
          <w:color w:val="000000" w:themeColor="text1"/>
        </w:rPr>
        <w:t xml:space="preserve"> annual meeting, </w:t>
      </w:r>
      <w:r w:rsidR="00343B14">
        <w:rPr>
          <w:b/>
          <w:bCs/>
          <w:i/>
          <w:iCs/>
          <w:color w:val="000000" w:themeColor="text1"/>
        </w:rPr>
        <w:t>Tel Aviv</w:t>
      </w:r>
      <w:r w:rsidRPr="00DA4BEC">
        <w:rPr>
          <w:b/>
          <w:bCs/>
          <w:i/>
          <w:iCs/>
          <w:color w:val="000000" w:themeColor="text1"/>
        </w:rPr>
        <w:t xml:space="preserve">, </w:t>
      </w:r>
      <w:r w:rsidR="00343B14">
        <w:rPr>
          <w:b/>
          <w:bCs/>
          <w:i/>
          <w:iCs/>
          <w:color w:val="000000" w:themeColor="text1"/>
        </w:rPr>
        <w:t>February 26</w:t>
      </w:r>
      <w:r w:rsidRPr="00DA4BEC">
        <w:rPr>
          <w:b/>
          <w:bCs/>
          <w:i/>
          <w:iCs/>
          <w:color w:val="000000" w:themeColor="text1"/>
        </w:rPr>
        <w:t>, 201</w:t>
      </w:r>
      <w:r w:rsidR="00343B14">
        <w:rPr>
          <w:b/>
          <w:bCs/>
          <w:i/>
          <w:iCs/>
          <w:color w:val="000000" w:themeColor="text1"/>
        </w:rPr>
        <w:t>9</w:t>
      </w:r>
    </w:p>
    <w:p w:rsidR="006C09F8" w:rsidRPr="006C09F8" w:rsidRDefault="00DA4BEC" w:rsidP="00B34B36">
      <w:pPr>
        <w:autoSpaceDE w:val="0"/>
        <w:autoSpaceDN w:val="0"/>
        <w:bidi w:val="0"/>
        <w:adjustRightInd w:val="0"/>
        <w:spacing w:after="0" w:line="276" w:lineRule="auto"/>
        <w:jc w:val="center"/>
        <w:rPr>
          <w:b/>
          <w:bCs/>
          <w:i/>
          <w:iCs/>
        </w:rPr>
      </w:pPr>
      <w:r w:rsidRPr="006C09F8">
        <w:rPr>
          <w:b/>
          <w:bCs/>
          <w:i/>
          <w:iCs/>
        </w:rPr>
        <w:t xml:space="preserve">     </w:t>
      </w:r>
    </w:p>
    <w:p w:rsidR="00DA4BEC" w:rsidRPr="006C09F8" w:rsidRDefault="006C09F8" w:rsidP="00B34B36">
      <w:pPr>
        <w:autoSpaceDE w:val="0"/>
        <w:autoSpaceDN w:val="0"/>
        <w:bidi w:val="0"/>
        <w:adjustRightInd w:val="0"/>
        <w:spacing w:after="0" w:line="276" w:lineRule="auto"/>
        <w:jc w:val="center"/>
        <w:rPr>
          <w:b/>
          <w:bCs/>
          <w:i/>
          <w:iCs/>
        </w:rPr>
      </w:pPr>
      <w:r w:rsidRPr="006C09F8">
        <w:rPr>
          <w:b/>
          <w:bCs/>
          <w:i/>
          <w:iCs/>
          <w:noProof/>
        </w:rPr>
        <w:drawing>
          <wp:anchor distT="0" distB="0" distL="114300" distR="114300" simplePos="0" relativeHeight="251658240" behindDoc="0" locked="0" layoutInCell="1" allowOverlap="1">
            <wp:simplePos x="0" y="0"/>
            <wp:positionH relativeFrom="margin">
              <wp:posOffset>-190500</wp:posOffset>
            </wp:positionH>
            <wp:positionV relativeFrom="margin">
              <wp:posOffset>428625</wp:posOffset>
            </wp:positionV>
            <wp:extent cx="1369060" cy="552450"/>
            <wp:effectExtent l="19050" t="0" r="2540" b="0"/>
            <wp:wrapSquare wrapText="bothSides"/>
            <wp:docPr id="1" name="Picture 0" descr="Tags1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gs1 (1).png"/>
                    <pic:cNvPicPr/>
                  </pic:nvPicPr>
                  <pic:blipFill>
                    <a:blip r:embed="rId5" cstate="print"/>
                    <a:stretch>
                      <a:fillRect/>
                    </a:stretch>
                  </pic:blipFill>
                  <pic:spPr>
                    <a:xfrm>
                      <a:off x="0" y="0"/>
                      <a:ext cx="1369060" cy="552450"/>
                    </a:xfrm>
                    <a:prstGeom prst="rect">
                      <a:avLst/>
                    </a:prstGeom>
                  </pic:spPr>
                </pic:pic>
              </a:graphicData>
            </a:graphic>
          </wp:anchor>
        </w:drawing>
      </w:r>
      <w:r w:rsidRPr="006C09F8">
        <w:rPr>
          <w:b/>
          <w:bCs/>
          <w:i/>
          <w:iCs/>
        </w:rPr>
        <w:t>A</w:t>
      </w:r>
      <w:r w:rsidR="00DA4BEC" w:rsidRPr="006C09F8">
        <w:rPr>
          <w:b/>
          <w:bCs/>
          <w:i/>
          <w:iCs/>
        </w:rPr>
        <w:t>bstracts</w:t>
      </w:r>
    </w:p>
    <w:p w:rsidR="006C09F8" w:rsidRDefault="006C09F8" w:rsidP="00B34B36">
      <w:pPr>
        <w:pStyle w:val="NormalWeb"/>
        <w:spacing w:before="0" w:beforeAutospacing="0" w:after="0" w:afterAutospacing="0" w:line="276" w:lineRule="auto"/>
        <w:rPr>
          <w:rFonts w:ascii="Calibri" w:hAnsi="Calibri"/>
          <w:b/>
          <w:bCs/>
          <w:sz w:val="26"/>
          <w:szCs w:val="26"/>
        </w:rPr>
      </w:pPr>
    </w:p>
    <w:p w:rsidR="006C09F8" w:rsidRPr="00AA7135" w:rsidRDefault="006C09F8" w:rsidP="00B34B36">
      <w:pPr>
        <w:pStyle w:val="NormalWeb"/>
        <w:spacing w:before="0" w:beforeAutospacing="0" w:after="0" w:afterAutospacing="0" w:line="276" w:lineRule="auto"/>
        <w:rPr>
          <w:rFonts w:ascii="Calibri" w:hAnsi="Calibri"/>
          <w:b/>
          <w:bCs/>
          <w:sz w:val="26"/>
          <w:szCs w:val="26"/>
          <w:u w:val="single"/>
        </w:rPr>
      </w:pPr>
      <w:r w:rsidRPr="00AA7135">
        <w:rPr>
          <w:rFonts w:ascii="Calibri" w:hAnsi="Calibri"/>
          <w:b/>
          <w:bCs/>
          <w:sz w:val="26"/>
          <w:szCs w:val="26"/>
          <w:u w:val="single"/>
        </w:rPr>
        <w:t>Session 1:  Opening     9:00-10:</w:t>
      </w:r>
      <w:r w:rsidR="00552060">
        <w:rPr>
          <w:rFonts w:ascii="Calibri" w:hAnsi="Calibri"/>
          <w:b/>
          <w:bCs/>
          <w:sz w:val="26"/>
          <w:szCs w:val="26"/>
          <w:u w:val="single"/>
        </w:rPr>
        <w:t>3</w:t>
      </w:r>
      <w:r w:rsidRPr="00AA7135">
        <w:rPr>
          <w:rFonts w:ascii="Calibri" w:hAnsi="Calibri"/>
          <w:b/>
          <w:bCs/>
          <w:sz w:val="26"/>
          <w:szCs w:val="26"/>
          <w:u w:val="single"/>
        </w:rPr>
        <w:t xml:space="preserve">0 </w:t>
      </w:r>
    </w:p>
    <w:p w:rsidR="006C09F8" w:rsidRDefault="006C09F8" w:rsidP="00B34B36">
      <w:pPr>
        <w:bidi w:val="0"/>
        <w:spacing w:after="0" w:line="276" w:lineRule="auto"/>
        <w:rPr>
          <w:rFonts w:ascii="Calibri" w:hAnsi="Calibri"/>
          <w:b/>
          <w:bCs/>
          <w:sz w:val="26"/>
          <w:szCs w:val="26"/>
        </w:rPr>
      </w:pPr>
    </w:p>
    <w:p w:rsidR="006C09F8" w:rsidRDefault="00552060" w:rsidP="00B34B36">
      <w:pPr>
        <w:bidi w:val="0"/>
        <w:spacing w:after="0" w:line="276" w:lineRule="auto"/>
        <w:jc w:val="center"/>
        <w:rPr>
          <w:rFonts w:ascii="Calibri" w:hAnsi="Calibri"/>
          <w:b/>
          <w:bCs/>
          <w:sz w:val="26"/>
          <w:szCs w:val="26"/>
        </w:rPr>
      </w:pPr>
      <w:r>
        <w:rPr>
          <w:rFonts w:ascii="Calibri" w:hAnsi="Calibri"/>
          <w:b/>
          <w:bCs/>
          <w:sz w:val="26"/>
          <w:szCs w:val="26"/>
        </w:rPr>
        <w:t>Two Decades of Exoplanets</w:t>
      </w:r>
    </w:p>
    <w:p w:rsidR="006C09F8" w:rsidRDefault="00552060" w:rsidP="00B34B36">
      <w:pPr>
        <w:bidi w:val="0"/>
        <w:spacing w:after="0" w:line="276" w:lineRule="auto"/>
        <w:jc w:val="center"/>
        <w:rPr>
          <w:rFonts w:ascii="Calibri" w:hAnsi="Calibri"/>
          <w:sz w:val="26"/>
          <w:szCs w:val="26"/>
        </w:rPr>
      </w:pPr>
      <w:proofErr w:type="spellStart"/>
      <w:r>
        <w:rPr>
          <w:rFonts w:ascii="Calibri" w:hAnsi="Calibri"/>
          <w:sz w:val="26"/>
          <w:szCs w:val="26"/>
        </w:rPr>
        <w:t>Tsevi</w:t>
      </w:r>
      <w:proofErr w:type="spellEnd"/>
      <w:r>
        <w:rPr>
          <w:rFonts w:ascii="Calibri" w:hAnsi="Calibri"/>
          <w:sz w:val="26"/>
          <w:szCs w:val="26"/>
        </w:rPr>
        <w:t xml:space="preserve"> </w:t>
      </w:r>
      <w:proofErr w:type="spellStart"/>
      <w:r>
        <w:rPr>
          <w:rFonts w:ascii="Calibri" w:hAnsi="Calibri"/>
          <w:sz w:val="26"/>
          <w:szCs w:val="26"/>
        </w:rPr>
        <w:t>Mazeh</w:t>
      </w:r>
      <w:proofErr w:type="spellEnd"/>
      <w:r>
        <w:rPr>
          <w:rFonts w:ascii="Calibri" w:hAnsi="Calibri"/>
          <w:sz w:val="26"/>
          <w:szCs w:val="26"/>
        </w:rPr>
        <w:t xml:space="preserve"> (TAU)</w:t>
      </w:r>
    </w:p>
    <w:p w:rsidR="0063705C" w:rsidRPr="0063705C" w:rsidRDefault="0063705C" w:rsidP="00B34B36">
      <w:pPr>
        <w:bidi w:val="0"/>
        <w:spacing w:after="0" w:line="276" w:lineRule="auto"/>
        <w:jc w:val="center"/>
        <w:rPr>
          <w:rFonts w:ascii="Calibri" w:hAnsi="Calibri"/>
          <w:sz w:val="26"/>
          <w:szCs w:val="26"/>
        </w:rPr>
      </w:pPr>
    </w:p>
    <w:p w:rsidR="006C09F8" w:rsidRDefault="003B6B43" w:rsidP="00B34B36">
      <w:pPr>
        <w:bidi w:val="0"/>
        <w:spacing w:after="0" w:line="276" w:lineRule="auto"/>
        <w:rPr>
          <w:rFonts w:ascii="Helvetica" w:hAnsi="Helvetica" w:cs="Helvetica"/>
          <w:color w:val="212121"/>
          <w:sz w:val="21"/>
          <w:szCs w:val="21"/>
          <w:shd w:val="clear" w:color="auto" w:fill="F5F5F5"/>
        </w:rPr>
      </w:pPr>
      <w:r>
        <w:rPr>
          <w:rFonts w:ascii="Helvetica" w:hAnsi="Helvetica" w:cs="Helvetica"/>
          <w:color w:val="212121"/>
          <w:sz w:val="21"/>
          <w:szCs w:val="21"/>
          <w:shd w:val="clear" w:color="auto" w:fill="F5F5F5"/>
        </w:rPr>
        <w:t xml:space="preserve">The Kepler space mission has retired last month after operating since 2009, discovering thousands of transiting planets and planet candidates. As a result, we know that </w:t>
      </w:r>
      <w:proofErr w:type="spellStart"/>
      <w:r>
        <w:rPr>
          <w:rFonts w:ascii="Helvetica" w:hAnsi="Helvetica" w:cs="Helvetica"/>
          <w:color w:val="212121"/>
          <w:sz w:val="21"/>
          <w:szCs w:val="21"/>
          <w:shd w:val="clear" w:color="auto" w:fill="F5F5F5"/>
        </w:rPr>
        <w:t>exo</w:t>
      </w:r>
      <w:proofErr w:type="spellEnd"/>
      <w:r>
        <w:rPr>
          <w:rFonts w:ascii="Helvetica" w:hAnsi="Helvetica" w:cs="Helvetica"/>
          <w:color w:val="212121"/>
          <w:sz w:val="21"/>
          <w:szCs w:val="21"/>
          <w:shd w:val="clear" w:color="auto" w:fill="F5F5F5"/>
        </w:rPr>
        <w:t xml:space="preserve">-planets are quite frequent, many of them can be found in multiple planetary systems and some orbit binary stars. The dynamical features of most of the detected planets are quite different from those observed in our solar system. The newly discovered population of </w:t>
      </w:r>
      <w:proofErr w:type="spellStart"/>
      <w:r>
        <w:rPr>
          <w:rFonts w:ascii="Helvetica" w:hAnsi="Helvetica" w:cs="Helvetica"/>
          <w:color w:val="212121"/>
          <w:sz w:val="21"/>
          <w:szCs w:val="21"/>
          <w:shd w:val="clear" w:color="auto" w:fill="F5F5F5"/>
        </w:rPr>
        <w:t>exo</w:t>
      </w:r>
      <w:proofErr w:type="spellEnd"/>
      <w:r>
        <w:rPr>
          <w:rFonts w:ascii="Helvetica" w:hAnsi="Helvetica" w:cs="Helvetica"/>
          <w:color w:val="212121"/>
          <w:sz w:val="21"/>
          <w:szCs w:val="21"/>
          <w:shd w:val="clear" w:color="auto" w:fill="F5F5F5"/>
        </w:rPr>
        <w:t>-planets can help us understand the formation and evolution of planetary systems.</w:t>
      </w:r>
    </w:p>
    <w:p w:rsidR="005F0D18" w:rsidRDefault="005F0D18" w:rsidP="005F0D18">
      <w:pPr>
        <w:bidi w:val="0"/>
        <w:spacing w:after="0" w:line="276" w:lineRule="auto"/>
        <w:rPr>
          <w:rFonts w:ascii="Helvetica" w:hAnsi="Helvetica" w:cs="Helvetica"/>
          <w:color w:val="212121"/>
          <w:sz w:val="21"/>
          <w:szCs w:val="21"/>
          <w:shd w:val="clear" w:color="auto" w:fill="F5F5F5"/>
        </w:rPr>
      </w:pPr>
    </w:p>
    <w:p w:rsidR="005F0D18" w:rsidRDefault="005F0D18" w:rsidP="005F0D18">
      <w:pPr>
        <w:pStyle w:val="NormalWeb"/>
        <w:spacing w:before="0" w:beforeAutospacing="0" w:after="0" w:afterAutospacing="0" w:line="276" w:lineRule="auto"/>
        <w:jc w:val="center"/>
        <w:rPr>
          <w:rFonts w:asciiTheme="minorHAnsi" w:hAnsiTheme="minorHAnsi"/>
          <w:b/>
          <w:bCs/>
          <w:sz w:val="28"/>
          <w:szCs w:val="28"/>
        </w:rPr>
      </w:pPr>
    </w:p>
    <w:p w:rsidR="005F0D18" w:rsidRPr="00E66971" w:rsidRDefault="005F0D18" w:rsidP="005F0D18">
      <w:pPr>
        <w:pStyle w:val="NormalWeb"/>
        <w:spacing w:before="0" w:beforeAutospacing="0" w:after="0" w:afterAutospacing="0" w:line="276" w:lineRule="auto"/>
        <w:jc w:val="center"/>
        <w:rPr>
          <w:rFonts w:ascii="Calibri" w:hAnsi="Calibri"/>
          <w:sz w:val="26"/>
          <w:szCs w:val="26"/>
        </w:rPr>
      </w:pPr>
      <w:proofErr w:type="spellStart"/>
      <w:r w:rsidRPr="00E66971">
        <w:rPr>
          <w:rFonts w:asciiTheme="minorHAnsi" w:hAnsiTheme="minorHAnsi"/>
          <w:b/>
          <w:bCs/>
          <w:sz w:val="28"/>
          <w:szCs w:val="28"/>
        </w:rPr>
        <w:t>Oum</w:t>
      </w:r>
      <w:r>
        <w:rPr>
          <w:rFonts w:asciiTheme="minorHAnsi" w:hAnsiTheme="minorHAnsi"/>
          <w:b/>
          <w:bCs/>
          <w:sz w:val="28"/>
          <w:szCs w:val="28"/>
        </w:rPr>
        <w:t>u</w:t>
      </w:r>
      <w:r w:rsidRPr="00E66971">
        <w:rPr>
          <w:rFonts w:asciiTheme="minorHAnsi" w:hAnsiTheme="minorHAnsi"/>
          <w:b/>
          <w:bCs/>
          <w:sz w:val="28"/>
          <w:szCs w:val="28"/>
        </w:rPr>
        <w:t>am</w:t>
      </w:r>
      <w:r>
        <w:rPr>
          <w:rFonts w:asciiTheme="minorHAnsi" w:hAnsiTheme="minorHAnsi"/>
          <w:b/>
          <w:bCs/>
          <w:sz w:val="28"/>
          <w:szCs w:val="28"/>
        </w:rPr>
        <w:t>u</w:t>
      </w:r>
      <w:r w:rsidRPr="00E66971">
        <w:rPr>
          <w:rFonts w:asciiTheme="minorHAnsi" w:hAnsiTheme="minorHAnsi"/>
          <w:b/>
          <w:bCs/>
          <w:sz w:val="28"/>
          <w:szCs w:val="28"/>
        </w:rPr>
        <w:t>a</w:t>
      </w:r>
      <w:proofErr w:type="spellEnd"/>
      <w:r w:rsidRPr="00E66971">
        <w:rPr>
          <w:rFonts w:asciiTheme="minorHAnsi" w:hAnsiTheme="minorHAnsi"/>
          <w:b/>
          <w:bCs/>
          <w:sz w:val="28"/>
          <w:szCs w:val="28"/>
        </w:rPr>
        <w:t xml:space="preserve">, </w:t>
      </w:r>
      <w:r w:rsidRPr="00E66971">
        <w:rPr>
          <w:rFonts w:asciiTheme="minorHAnsi" w:hAnsiTheme="minorHAnsi" w:cstheme="minorHAnsi"/>
          <w:b/>
          <w:bCs/>
          <w:sz w:val="28"/>
          <w:szCs w:val="28"/>
        </w:rPr>
        <w:t>Loeb, and Extraterrestrial Life</w:t>
      </w:r>
      <w:r w:rsidRPr="00E66971">
        <w:rPr>
          <w:rFonts w:ascii="Calibri" w:hAnsi="Calibri"/>
          <w:sz w:val="26"/>
          <w:szCs w:val="26"/>
        </w:rPr>
        <w:t xml:space="preserve"> </w:t>
      </w:r>
    </w:p>
    <w:p w:rsidR="005F0D18" w:rsidRDefault="005F0D18" w:rsidP="005F0D18">
      <w:pPr>
        <w:pStyle w:val="NormalWeb"/>
        <w:spacing w:before="0" w:beforeAutospacing="0" w:after="0" w:afterAutospacing="0" w:line="276" w:lineRule="auto"/>
        <w:jc w:val="center"/>
        <w:rPr>
          <w:rFonts w:ascii="Calibri" w:hAnsi="Calibri"/>
          <w:sz w:val="26"/>
          <w:szCs w:val="26"/>
        </w:rPr>
      </w:pPr>
      <w:r w:rsidRPr="0063705C">
        <w:rPr>
          <w:rFonts w:ascii="Calibri" w:hAnsi="Calibri"/>
          <w:sz w:val="26"/>
          <w:szCs w:val="26"/>
        </w:rPr>
        <w:t xml:space="preserve">Noah </w:t>
      </w:r>
      <w:proofErr w:type="spellStart"/>
      <w:r w:rsidRPr="0063705C">
        <w:rPr>
          <w:rFonts w:ascii="Calibri" w:hAnsi="Calibri"/>
          <w:sz w:val="26"/>
          <w:szCs w:val="26"/>
        </w:rPr>
        <w:t>Brosch</w:t>
      </w:r>
      <w:proofErr w:type="spellEnd"/>
      <w:r w:rsidRPr="0063705C">
        <w:rPr>
          <w:rFonts w:ascii="Calibri" w:hAnsi="Calibri"/>
          <w:sz w:val="26"/>
          <w:szCs w:val="26"/>
        </w:rPr>
        <w:t xml:space="preserve"> (T</w:t>
      </w:r>
      <w:r>
        <w:rPr>
          <w:rFonts w:ascii="Calibri" w:hAnsi="Calibri"/>
          <w:sz w:val="26"/>
          <w:szCs w:val="26"/>
        </w:rPr>
        <w:t xml:space="preserve">el </w:t>
      </w:r>
      <w:r w:rsidRPr="0063705C">
        <w:rPr>
          <w:rFonts w:ascii="Calibri" w:hAnsi="Calibri"/>
          <w:sz w:val="26"/>
          <w:szCs w:val="26"/>
        </w:rPr>
        <w:t>A</w:t>
      </w:r>
      <w:r>
        <w:rPr>
          <w:rFonts w:ascii="Calibri" w:hAnsi="Calibri"/>
          <w:sz w:val="26"/>
          <w:szCs w:val="26"/>
        </w:rPr>
        <w:t>viv University</w:t>
      </w:r>
      <w:r w:rsidRPr="0063705C">
        <w:rPr>
          <w:rFonts w:ascii="Calibri" w:hAnsi="Calibri"/>
          <w:sz w:val="26"/>
          <w:szCs w:val="26"/>
        </w:rPr>
        <w:t>)</w:t>
      </w:r>
    </w:p>
    <w:p w:rsidR="005F0D18" w:rsidRPr="0063705C" w:rsidRDefault="005F0D18" w:rsidP="005F0D18">
      <w:pPr>
        <w:pStyle w:val="NormalWeb"/>
        <w:spacing w:before="0" w:beforeAutospacing="0" w:after="0" w:afterAutospacing="0" w:line="276" w:lineRule="auto"/>
        <w:jc w:val="center"/>
        <w:rPr>
          <w:rFonts w:ascii="Calibri" w:hAnsi="Calibri"/>
          <w:sz w:val="26"/>
          <w:szCs w:val="26"/>
        </w:rPr>
      </w:pPr>
    </w:p>
    <w:p w:rsidR="005F0D18" w:rsidRPr="005F0D18" w:rsidRDefault="005F0D18" w:rsidP="005F0D18">
      <w:pPr>
        <w:bidi w:val="0"/>
        <w:spacing w:after="0" w:line="276" w:lineRule="auto"/>
        <w:rPr>
          <w:rFonts w:asciiTheme="minorHAnsi" w:hAnsiTheme="minorHAnsi"/>
          <w:sz w:val="26"/>
          <w:szCs w:val="26"/>
        </w:rPr>
      </w:pPr>
      <w:r>
        <w:rPr>
          <w:rFonts w:ascii="Helvetica" w:hAnsi="Helvetica" w:cs="Helvetica"/>
          <w:color w:val="222222"/>
          <w:shd w:val="clear" w:color="auto" w:fill="FFFFFF"/>
        </w:rPr>
        <w:t xml:space="preserve">I will discuss the object called </w:t>
      </w:r>
      <w:proofErr w:type="spellStart"/>
      <w:r>
        <w:rPr>
          <w:rFonts w:ascii="Helvetica" w:hAnsi="Helvetica" w:cs="Helvetica"/>
          <w:color w:val="222222"/>
          <w:shd w:val="clear" w:color="auto" w:fill="FFFFFF"/>
        </w:rPr>
        <w:t>Oumuamua</w:t>
      </w:r>
      <w:proofErr w:type="spellEnd"/>
      <w:r>
        <w:rPr>
          <w:rFonts w:ascii="Helvetica" w:hAnsi="Helvetica" w:cs="Helvetica"/>
          <w:color w:val="222222"/>
          <w:shd w:val="clear" w:color="auto" w:fill="FFFFFF"/>
        </w:rPr>
        <w:t xml:space="preserve"> that passed through the Solar System on a hyperbolic trajectory in 2017 indicating its origin from another stellar system, and was suggested by Bialy and </w:t>
      </w:r>
      <w:r>
        <w:rPr>
          <w:rStyle w:val="il"/>
          <w:rFonts w:ascii="Helvetica" w:hAnsi="Helvetica" w:cs="Helvetica"/>
          <w:color w:val="222222"/>
          <w:shd w:val="clear" w:color="auto" w:fill="FFFFFF"/>
        </w:rPr>
        <w:t>Loeb</w:t>
      </w:r>
      <w:r>
        <w:rPr>
          <w:rFonts w:ascii="Helvetica" w:hAnsi="Helvetica" w:cs="Helvetica"/>
          <w:color w:val="222222"/>
          <w:shd w:val="clear" w:color="auto" w:fill="FFFFFF"/>
        </w:rPr>
        <w:t> that it might be an interstellar spaceship.</w:t>
      </w:r>
    </w:p>
    <w:p w:rsidR="0063705C" w:rsidRPr="00C21A66" w:rsidRDefault="0063705C" w:rsidP="00B34B36">
      <w:pPr>
        <w:pStyle w:val="NormalWeb"/>
        <w:spacing w:before="0" w:beforeAutospacing="0" w:after="0" w:afterAutospacing="0" w:line="276" w:lineRule="auto"/>
        <w:rPr>
          <w:rFonts w:asciiTheme="minorHAnsi" w:hAnsiTheme="minorHAnsi"/>
          <w:b/>
          <w:bCs/>
          <w:sz w:val="26"/>
          <w:szCs w:val="26"/>
        </w:rPr>
      </w:pPr>
    </w:p>
    <w:p w:rsidR="00C21A66" w:rsidRDefault="00C21A66" w:rsidP="00B34B36">
      <w:pPr>
        <w:pStyle w:val="NormalWeb"/>
        <w:spacing w:before="0" w:beforeAutospacing="0" w:after="0" w:afterAutospacing="0" w:line="276" w:lineRule="auto"/>
        <w:jc w:val="center"/>
        <w:rPr>
          <w:rFonts w:ascii="Calibri" w:hAnsi="Calibri"/>
          <w:sz w:val="26"/>
          <w:szCs w:val="26"/>
        </w:rPr>
      </w:pPr>
    </w:p>
    <w:p w:rsidR="006C09F8" w:rsidRPr="00AA7135" w:rsidRDefault="006C09F8" w:rsidP="005F0D18">
      <w:pPr>
        <w:pStyle w:val="NormalWeb"/>
        <w:spacing w:before="0" w:beforeAutospacing="0" w:after="0" w:afterAutospacing="0" w:line="276" w:lineRule="auto"/>
        <w:rPr>
          <w:rFonts w:ascii="Calibri" w:hAnsi="Calibri"/>
          <w:b/>
          <w:bCs/>
          <w:sz w:val="26"/>
          <w:szCs w:val="26"/>
          <w:u w:val="single"/>
        </w:rPr>
      </w:pPr>
      <w:r w:rsidRPr="00AA7135">
        <w:rPr>
          <w:rFonts w:ascii="Calibri" w:hAnsi="Calibri"/>
          <w:b/>
          <w:bCs/>
          <w:sz w:val="26"/>
          <w:szCs w:val="26"/>
          <w:u w:val="single"/>
        </w:rPr>
        <w:t>Session 2:  Astrobiology    11:0</w:t>
      </w:r>
      <w:r w:rsidR="00552060">
        <w:rPr>
          <w:rFonts w:ascii="Calibri" w:hAnsi="Calibri"/>
          <w:b/>
          <w:bCs/>
          <w:sz w:val="26"/>
          <w:szCs w:val="26"/>
          <w:u w:val="single"/>
        </w:rPr>
        <w:t>0</w:t>
      </w:r>
      <w:r w:rsidRPr="00AA7135">
        <w:rPr>
          <w:rFonts w:ascii="Calibri" w:hAnsi="Calibri"/>
          <w:b/>
          <w:bCs/>
          <w:sz w:val="26"/>
          <w:szCs w:val="26"/>
          <w:u w:val="single"/>
        </w:rPr>
        <w:t>-13:</w:t>
      </w:r>
      <w:r w:rsidR="005F0D18">
        <w:rPr>
          <w:rFonts w:ascii="Calibri" w:hAnsi="Calibri"/>
          <w:b/>
          <w:bCs/>
          <w:sz w:val="26"/>
          <w:szCs w:val="26"/>
          <w:u w:val="single"/>
        </w:rPr>
        <w:t>0</w:t>
      </w:r>
      <w:r w:rsidRPr="00AA7135">
        <w:rPr>
          <w:rFonts w:ascii="Calibri" w:hAnsi="Calibri"/>
          <w:b/>
          <w:bCs/>
          <w:sz w:val="26"/>
          <w:szCs w:val="26"/>
          <w:u w:val="single"/>
        </w:rPr>
        <w:t xml:space="preserve">0 </w:t>
      </w:r>
    </w:p>
    <w:p w:rsidR="0063705C" w:rsidRDefault="0063705C" w:rsidP="00B34B36">
      <w:pPr>
        <w:pStyle w:val="NormalWeb"/>
        <w:spacing w:before="0" w:beforeAutospacing="0" w:after="0" w:afterAutospacing="0" w:line="276" w:lineRule="auto"/>
        <w:jc w:val="center"/>
        <w:rPr>
          <w:rFonts w:ascii="Calibri" w:hAnsi="Calibri"/>
          <w:b/>
          <w:bCs/>
          <w:sz w:val="26"/>
          <w:szCs w:val="26"/>
        </w:rPr>
      </w:pPr>
    </w:p>
    <w:p w:rsidR="006C09F8" w:rsidRDefault="00552060" w:rsidP="00B34B36">
      <w:pPr>
        <w:pStyle w:val="NormalWeb"/>
        <w:spacing w:before="0" w:beforeAutospacing="0" w:after="0" w:afterAutospacing="0" w:line="276" w:lineRule="auto"/>
        <w:jc w:val="center"/>
        <w:rPr>
          <w:rFonts w:ascii="Calibri" w:hAnsi="Calibri"/>
          <w:b/>
          <w:bCs/>
          <w:sz w:val="26"/>
          <w:szCs w:val="26"/>
        </w:rPr>
      </w:pPr>
      <w:r>
        <w:rPr>
          <w:rFonts w:ascii="Calibri" w:hAnsi="Calibri"/>
          <w:b/>
          <w:bCs/>
          <w:sz w:val="26"/>
          <w:szCs w:val="26"/>
        </w:rPr>
        <w:t>Habitability and</w:t>
      </w:r>
      <w:r w:rsidR="006C09F8" w:rsidRPr="006C09F8">
        <w:rPr>
          <w:rFonts w:ascii="Calibri" w:hAnsi="Calibri"/>
          <w:b/>
          <w:bCs/>
          <w:sz w:val="26"/>
          <w:szCs w:val="26"/>
        </w:rPr>
        <w:t xml:space="preserve"> Life on </w:t>
      </w:r>
      <w:proofErr w:type="spellStart"/>
      <w:r>
        <w:rPr>
          <w:rFonts w:ascii="Calibri" w:hAnsi="Calibri"/>
          <w:b/>
          <w:bCs/>
          <w:sz w:val="26"/>
          <w:szCs w:val="26"/>
        </w:rPr>
        <w:t>on</w:t>
      </w:r>
      <w:proofErr w:type="spellEnd"/>
      <w:r w:rsidR="006C09F8" w:rsidRPr="006C09F8">
        <w:rPr>
          <w:rFonts w:ascii="Calibri" w:hAnsi="Calibri"/>
          <w:b/>
          <w:bCs/>
          <w:sz w:val="26"/>
          <w:szCs w:val="26"/>
        </w:rPr>
        <w:t xml:space="preserve"> planets</w:t>
      </w:r>
      <w:r>
        <w:rPr>
          <w:rFonts w:ascii="Calibri" w:hAnsi="Calibri"/>
          <w:b/>
          <w:bCs/>
          <w:sz w:val="26"/>
          <w:szCs w:val="26"/>
        </w:rPr>
        <w:t xml:space="preserve"> of dim stars</w:t>
      </w:r>
    </w:p>
    <w:p w:rsidR="00361084" w:rsidRDefault="006C09F8" w:rsidP="00B34B36">
      <w:pPr>
        <w:pStyle w:val="NormalWeb"/>
        <w:spacing w:before="0" w:beforeAutospacing="0" w:after="0" w:afterAutospacing="0" w:line="276" w:lineRule="auto"/>
        <w:jc w:val="center"/>
        <w:rPr>
          <w:rFonts w:ascii="Calibri" w:hAnsi="Calibri"/>
          <w:sz w:val="26"/>
          <w:szCs w:val="26"/>
        </w:rPr>
      </w:pPr>
      <w:proofErr w:type="spellStart"/>
      <w:r w:rsidRPr="0063705C">
        <w:rPr>
          <w:rFonts w:ascii="Calibri" w:hAnsi="Calibri"/>
          <w:sz w:val="26"/>
          <w:szCs w:val="26"/>
        </w:rPr>
        <w:t>Amri</w:t>
      </w:r>
      <w:proofErr w:type="spellEnd"/>
      <w:r w:rsidRPr="0063705C">
        <w:rPr>
          <w:rFonts w:ascii="Calibri" w:hAnsi="Calibri"/>
          <w:sz w:val="26"/>
          <w:szCs w:val="26"/>
        </w:rPr>
        <w:t xml:space="preserve"> </w:t>
      </w:r>
      <w:proofErr w:type="spellStart"/>
      <w:proofErr w:type="gramStart"/>
      <w:r w:rsidRPr="0063705C">
        <w:rPr>
          <w:rFonts w:ascii="Calibri" w:hAnsi="Calibri"/>
          <w:sz w:val="26"/>
          <w:szCs w:val="26"/>
        </w:rPr>
        <w:t>Wandel</w:t>
      </w:r>
      <w:proofErr w:type="spellEnd"/>
      <w:r w:rsidRPr="0063705C">
        <w:rPr>
          <w:rFonts w:ascii="Calibri" w:hAnsi="Calibri"/>
          <w:sz w:val="26"/>
          <w:szCs w:val="26"/>
        </w:rPr>
        <w:t xml:space="preserve"> </w:t>
      </w:r>
      <w:r w:rsidR="002D5A9B">
        <w:rPr>
          <w:rFonts w:ascii="Calibri" w:hAnsi="Calibri"/>
          <w:sz w:val="26"/>
          <w:szCs w:val="26"/>
        </w:rPr>
        <w:t xml:space="preserve"> and</w:t>
      </w:r>
      <w:proofErr w:type="gramEnd"/>
      <w:r w:rsidR="002D5A9B">
        <w:rPr>
          <w:rFonts w:ascii="Calibri" w:hAnsi="Calibri"/>
          <w:sz w:val="26"/>
          <w:szCs w:val="26"/>
        </w:rPr>
        <w:t xml:space="preserve"> Joseph Gale </w:t>
      </w:r>
      <w:r w:rsidRPr="0063705C">
        <w:rPr>
          <w:rFonts w:ascii="Calibri" w:hAnsi="Calibri"/>
          <w:sz w:val="26"/>
          <w:szCs w:val="26"/>
        </w:rPr>
        <w:t>(</w:t>
      </w:r>
      <w:r w:rsidR="00FD1316">
        <w:rPr>
          <w:rFonts w:ascii="Calibri" w:hAnsi="Calibri"/>
          <w:sz w:val="26"/>
          <w:szCs w:val="26"/>
        </w:rPr>
        <w:t>Hebrew University of Jerusalem</w:t>
      </w:r>
      <w:r w:rsidRPr="0063705C">
        <w:rPr>
          <w:rFonts w:ascii="Calibri" w:hAnsi="Calibri"/>
          <w:sz w:val="26"/>
          <w:szCs w:val="26"/>
        </w:rPr>
        <w:t>)</w:t>
      </w:r>
    </w:p>
    <w:p w:rsidR="006C09F8" w:rsidRDefault="006C09F8" w:rsidP="00B34B36">
      <w:pPr>
        <w:pStyle w:val="NormalWeb"/>
        <w:spacing w:before="0" w:beforeAutospacing="0" w:after="0" w:afterAutospacing="0" w:line="276" w:lineRule="auto"/>
        <w:jc w:val="center"/>
        <w:rPr>
          <w:rFonts w:ascii="Calibri" w:hAnsi="Calibri"/>
          <w:sz w:val="26"/>
          <w:szCs w:val="26"/>
        </w:rPr>
      </w:pPr>
      <w:r w:rsidRPr="0063705C">
        <w:rPr>
          <w:rFonts w:ascii="Calibri" w:hAnsi="Calibri"/>
          <w:sz w:val="26"/>
          <w:szCs w:val="26"/>
        </w:rPr>
        <w:t xml:space="preserve"> </w:t>
      </w:r>
    </w:p>
    <w:p w:rsidR="002D5A9B" w:rsidRPr="002D5A9B" w:rsidRDefault="002D5A9B" w:rsidP="00B34B36">
      <w:pPr>
        <w:bidi w:val="0"/>
        <w:spacing w:line="276" w:lineRule="auto"/>
        <w:rPr>
          <w:sz w:val="22"/>
          <w:szCs w:val="22"/>
        </w:rPr>
      </w:pPr>
      <w:r w:rsidRPr="002D5A9B">
        <w:rPr>
          <w:sz w:val="22"/>
          <w:szCs w:val="22"/>
        </w:rPr>
        <w:t xml:space="preserve">The Kepler data show that habitable small planets orbiting Red Dwarf stars (RDs) are abundant, and hence might be promising targets to look at for biomarkers and life. Planets orbiting within the Habitable Zone of RDs are close enough to be tidally locked. Some recent works have cast doubt on the ability of tidally locked planets (TLPs), in particular those orbiting RDs, to support life. </w:t>
      </w:r>
    </w:p>
    <w:p w:rsidR="002D5A9B" w:rsidRPr="002D5A9B" w:rsidRDefault="002D5A9B" w:rsidP="00B34B36">
      <w:pPr>
        <w:bidi w:val="0"/>
        <w:spacing w:line="276" w:lineRule="auto"/>
        <w:rPr>
          <w:sz w:val="22"/>
          <w:szCs w:val="22"/>
        </w:rPr>
      </w:pPr>
      <w:r w:rsidRPr="002D5A9B">
        <w:rPr>
          <w:sz w:val="22"/>
          <w:szCs w:val="22"/>
        </w:rPr>
        <w:lastRenderedPageBreak/>
        <w:t>We present a new approach to habitability, in particular of planets of Red Dwarf stars. Using a simple climate model</w:t>
      </w:r>
      <w:r w:rsidRPr="002D5A9B">
        <w:rPr>
          <w:sz w:val="22"/>
          <w:szCs w:val="22"/>
        </w:rPr>
        <w:t>,</w:t>
      </w:r>
      <w:r w:rsidRPr="002D5A9B">
        <w:rPr>
          <w:sz w:val="22"/>
          <w:szCs w:val="22"/>
        </w:rPr>
        <w:t xml:space="preserve"> we define the atmospheric habitable range. We show that temperatures suitable for liquid water and organic molecules may exist on RD planets over a wide range of atmospheric properties, such as greenhouse heating and circulation. Consequently</w:t>
      </w:r>
      <w:r w:rsidRPr="002D5A9B">
        <w:rPr>
          <w:sz w:val="22"/>
          <w:szCs w:val="22"/>
        </w:rPr>
        <w:t>,</w:t>
      </w:r>
      <w:r w:rsidRPr="002D5A9B">
        <w:rPr>
          <w:sz w:val="22"/>
          <w:szCs w:val="22"/>
        </w:rPr>
        <w:t xml:space="preserve"> we argue that tidally locked and synchronously orbiting planets of Red Dwarf and K-type stars may support life for a wider range of atmospheres than G-type stars. </w:t>
      </w:r>
    </w:p>
    <w:p w:rsidR="002D5A9B" w:rsidRPr="002D5A9B" w:rsidRDefault="002D5A9B" w:rsidP="00B34B36">
      <w:pPr>
        <w:shd w:val="clear" w:color="auto" w:fill="FFFFFF"/>
        <w:bidi w:val="0"/>
        <w:spacing w:after="0" w:line="276" w:lineRule="auto"/>
        <w:rPr>
          <w:sz w:val="22"/>
          <w:szCs w:val="22"/>
        </w:rPr>
      </w:pPr>
      <w:r w:rsidRPr="002D5A9B">
        <w:rPr>
          <w:sz w:val="22"/>
          <w:szCs w:val="22"/>
        </w:rPr>
        <w:t xml:space="preserve">In particular, it is argued that life clement environments may be possible on TLPs and slowly rotating planets of RDs and K-type stars, with conditions supporting Oxygenic Photosynthesis, which on Earth was a key to complex life. We review different climate projections and the biological significance of tidal locking on putative complex life. We show that when the effect of </w:t>
      </w:r>
      <w:r w:rsidRPr="002D5A9B">
        <w:rPr>
          <w:i/>
          <w:iCs/>
          <w:sz w:val="22"/>
          <w:szCs w:val="22"/>
        </w:rPr>
        <w:t>continuous</w:t>
      </w:r>
      <w:r w:rsidRPr="002D5A9B">
        <w:rPr>
          <w:sz w:val="22"/>
          <w:szCs w:val="22"/>
        </w:rPr>
        <w:t xml:space="preserve"> radiation is taken into account, the Photo-synthetically Active Radiation (PAR) available on TLPs could produce a high Potential Plant Productivity, in analogy to mid-summer growth at high latitudes on Earth. </w:t>
      </w:r>
      <w:r w:rsidRPr="002D5A9B">
        <w:rPr>
          <w:rStyle w:val="Hyperlink"/>
          <w:color w:val="auto"/>
          <w:sz w:val="22"/>
          <w:szCs w:val="22"/>
          <w:u w:val="none"/>
        </w:rPr>
        <w:t>However, life on TLPs would have to adapt to their special environment. The difference to life on Earth is discussed.</w:t>
      </w:r>
    </w:p>
    <w:p w:rsidR="002D5A9B" w:rsidRPr="002D5A9B" w:rsidRDefault="002D5A9B" w:rsidP="00B34B36">
      <w:pPr>
        <w:shd w:val="clear" w:color="auto" w:fill="FFFFFF"/>
        <w:bidi w:val="0"/>
        <w:spacing w:after="0" w:line="276" w:lineRule="auto"/>
        <w:rPr>
          <w:sz w:val="22"/>
          <w:szCs w:val="22"/>
        </w:rPr>
      </w:pPr>
      <w:r w:rsidRPr="002D5A9B">
        <w:rPr>
          <w:sz w:val="22"/>
          <w:szCs w:val="22"/>
        </w:rPr>
        <w:t>Awaiting the findings of TESS and JWST, we discuss the implications of our results to the detection of biomarkers such as liquid water and oxygen, as well as to their interpretation and significance to the abundance of</w:t>
      </w:r>
      <w:r w:rsidRPr="002D5A9B" w:rsidDel="00E47755">
        <w:rPr>
          <w:sz w:val="22"/>
          <w:szCs w:val="22"/>
        </w:rPr>
        <w:t xml:space="preserve"> </w:t>
      </w:r>
      <w:r w:rsidRPr="002D5A9B">
        <w:rPr>
          <w:sz w:val="22"/>
          <w:szCs w:val="22"/>
        </w:rPr>
        <w:t>biotic planets and life.</w:t>
      </w:r>
    </w:p>
    <w:p w:rsidR="006C09F8" w:rsidRPr="006C09F8" w:rsidRDefault="006C09F8" w:rsidP="00B34B36">
      <w:pPr>
        <w:pStyle w:val="NormalWeb"/>
        <w:spacing w:before="0" w:beforeAutospacing="0" w:after="0" w:afterAutospacing="0" w:line="276" w:lineRule="auto"/>
        <w:rPr>
          <w:rFonts w:ascii="Calibri" w:hAnsi="Calibri"/>
          <w:b/>
          <w:bCs/>
          <w:sz w:val="26"/>
          <w:szCs w:val="26"/>
        </w:rPr>
      </w:pPr>
    </w:p>
    <w:p w:rsidR="00552060" w:rsidRDefault="00552060" w:rsidP="00B34B36">
      <w:pPr>
        <w:pStyle w:val="NormalWeb"/>
        <w:spacing w:before="0" w:beforeAutospacing="0" w:after="0" w:afterAutospacing="0" w:line="276" w:lineRule="auto"/>
        <w:jc w:val="center"/>
        <w:rPr>
          <w:rFonts w:ascii="Calibri" w:hAnsi="Calibri"/>
          <w:sz w:val="28"/>
          <w:szCs w:val="28"/>
        </w:rPr>
      </w:pPr>
      <w:r w:rsidRPr="00552060">
        <w:rPr>
          <w:rFonts w:asciiTheme="minorHAnsi" w:hAnsiTheme="minorHAnsi" w:cstheme="minorHAnsi"/>
          <w:b/>
          <w:bCs/>
          <w:sz w:val="28"/>
          <w:szCs w:val="28"/>
        </w:rPr>
        <w:t xml:space="preserve">Planet seeding and </w:t>
      </w:r>
      <w:proofErr w:type="spellStart"/>
      <w:r w:rsidRPr="00552060">
        <w:rPr>
          <w:rFonts w:asciiTheme="minorHAnsi" w:hAnsiTheme="minorHAnsi" w:cstheme="minorHAnsi"/>
          <w:b/>
          <w:bCs/>
          <w:sz w:val="28"/>
          <w:szCs w:val="28"/>
        </w:rPr>
        <w:t>lithopanspermia</w:t>
      </w:r>
      <w:proofErr w:type="spellEnd"/>
      <w:r w:rsidRPr="00552060">
        <w:rPr>
          <w:rFonts w:asciiTheme="minorHAnsi" w:hAnsiTheme="minorHAnsi" w:cstheme="minorHAnsi"/>
          <w:b/>
          <w:bCs/>
          <w:sz w:val="28"/>
          <w:szCs w:val="28"/>
        </w:rPr>
        <w:t xml:space="preserve"> through gas-assisted capture of interstellar objects</w:t>
      </w:r>
    </w:p>
    <w:p w:rsidR="00552060" w:rsidRPr="00552060" w:rsidRDefault="00552060" w:rsidP="00B34B36">
      <w:pPr>
        <w:pStyle w:val="NormalWeb"/>
        <w:spacing w:before="0" w:beforeAutospacing="0" w:after="0" w:afterAutospacing="0" w:line="276" w:lineRule="auto"/>
        <w:jc w:val="center"/>
        <w:rPr>
          <w:rFonts w:ascii="Calibri" w:hAnsi="Calibri"/>
          <w:sz w:val="28"/>
          <w:szCs w:val="28"/>
        </w:rPr>
      </w:pPr>
      <w:proofErr w:type="spellStart"/>
      <w:r w:rsidRPr="00552060">
        <w:rPr>
          <w:rFonts w:ascii="Calibri" w:hAnsi="Calibri" w:hint="cs"/>
          <w:sz w:val="28"/>
          <w:szCs w:val="28"/>
        </w:rPr>
        <w:t>H</w:t>
      </w:r>
      <w:r w:rsidRPr="00552060">
        <w:rPr>
          <w:rFonts w:ascii="Calibri" w:hAnsi="Calibri"/>
          <w:sz w:val="28"/>
          <w:szCs w:val="28"/>
        </w:rPr>
        <w:t>agai</w:t>
      </w:r>
      <w:proofErr w:type="spellEnd"/>
      <w:r w:rsidRPr="00552060">
        <w:rPr>
          <w:rFonts w:ascii="Calibri" w:hAnsi="Calibri"/>
          <w:sz w:val="28"/>
          <w:szCs w:val="28"/>
        </w:rPr>
        <w:t xml:space="preserve"> </w:t>
      </w:r>
      <w:proofErr w:type="spellStart"/>
      <w:r w:rsidRPr="00552060">
        <w:rPr>
          <w:rFonts w:ascii="Calibri" w:hAnsi="Calibri"/>
          <w:sz w:val="28"/>
          <w:szCs w:val="28"/>
        </w:rPr>
        <w:t>Perets</w:t>
      </w:r>
      <w:proofErr w:type="spellEnd"/>
      <w:r w:rsidRPr="00552060">
        <w:rPr>
          <w:rFonts w:ascii="Calibri" w:hAnsi="Calibri"/>
          <w:sz w:val="28"/>
          <w:szCs w:val="28"/>
        </w:rPr>
        <w:t xml:space="preserve"> (</w:t>
      </w:r>
      <w:proofErr w:type="spellStart"/>
      <w:r w:rsidRPr="00552060">
        <w:rPr>
          <w:rFonts w:ascii="Calibri" w:hAnsi="Calibri"/>
          <w:sz w:val="28"/>
          <w:szCs w:val="28"/>
        </w:rPr>
        <w:t>Tehnion</w:t>
      </w:r>
      <w:proofErr w:type="spellEnd"/>
      <w:r w:rsidRPr="00552060">
        <w:rPr>
          <w:rFonts w:ascii="Calibri" w:hAnsi="Calibri"/>
          <w:sz w:val="28"/>
          <w:szCs w:val="28"/>
        </w:rPr>
        <w:t>)</w:t>
      </w:r>
    </w:p>
    <w:p w:rsidR="00361084" w:rsidRPr="00552060" w:rsidRDefault="00361084" w:rsidP="00B34B36">
      <w:pPr>
        <w:pStyle w:val="NormalWeb"/>
        <w:spacing w:before="0" w:beforeAutospacing="0" w:after="0" w:afterAutospacing="0" w:line="276" w:lineRule="auto"/>
        <w:jc w:val="center"/>
        <w:rPr>
          <w:rFonts w:ascii="Calibri" w:hAnsi="Calibri"/>
          <w:sz w:val="26"/>
          <w:szCs w:val="26"/>
        </w:rPr>
      </w:pPr>
    </w:p>
    <w:p w:rsidR="00361084" w:rsidRPr="00B34B36" w:rsidRDefault="007E3894" w:rsidP="00B34B36">
      <w:pPr>
        <w:pStyle w:val="NormalWeb"/>
        <w:spacing w:before="0" w:beforeAutospacing="0" w:after="0" w:afterAutospacing="0" w:line="276" w:lineRule="auto"/>
        <w:jc w:val="both"/>
        <w:rPr>
          <w:rFonts w:asciiTheme="minorBidi" w:hAnsiTheme="minorBidi" w:cstheme="minorBidi"/>
          <w:color w:val="222222"/>
          <w:sz w:val="22"/>
          <w:szCs w:val="22"/>
          <w:shd w:val="clear" w:color="auto" w:fill="FFFFFF"/>
        </w:rPr>
      </w:pPr>
      <w:r w:rsidRPr="00B34B36">
        <w:rPr>
          <w:rFonts w:asciiTheme="minorBidi" w:hAnsiTheme="minorBidi" w:cstheme="minorBidi"/>
          <w:color w:val="222222"/>
          <w:sz w:val="22"/>
          <w:szCs w:val="22"/>
          <w:shd w:val="clear" w:color="auto" w:fill="FFFFFF"/>
        </w:rPr>
        <w:t xml:space="preserve">Planet formation begins with collisional growth of small </w:t>
      </w:r>
      <w:proofErr w:type="spellStart"/>
      <w:r w:rsidRPr="00B34B36">
        <w:rPr>
          <w:rFonts w:asciiTheme="minorBidi" w:hAnsiTheme="minorBidi" w:cstheme="minorBidi"/>
          <w:color w:val="222222"/>
          <w:sz w:val="22"/>
          <w:szCs w:val="22"/>
          <w:shd w:val="clear" w:color="auto" w:fill="FFFFFF"/>
        </w:rPr>
        <w:t>planetesimals</w:t>
      </w:r>
      <w:proofErr w:type="spellEnd"/>
      <w:r w:rsidRPr="00B34B36">
        <w:rPr>
          <w:rFonts w:asciiTheme="minorBidi" w:hAnsiTheme="minorBidi" w:cstheme="minorBidi"/>
          <w:color w:val="222222"/>
          <w:sz w:val="22"/>
          <w:szCs w:val="22"/>
          <w:shd w:val="clear" w:color="auto" w:fill="FFFFFF"/>
        </w:rPr>
        <w:t xml:space="preserve"> accumulating into larger ones. Such growth occurs while </w:t>
      </w:r>
      <w:proofErr w:type="spellStart"/>
      <w:r w:rsidRPr="00B34B36">
        <w:rPr>
          <w:rFonts w:asciiTheme="minorBidi" w:hAnsiTheme="minorBidi" w:cstheme="minorBidi"/>
          <w:color w:val="222222"/>
          <w:sz w:val="22"/>
          <w:szCs w:val="22"/>
          <w:shd w:val="clear" w:color="auto" w:fill="FFFFFF"/>
        </w:rPr>
        <w:t>planetesimals</w:t>
      </w:r>
      <w:proofErr w:type="spellEnd"/>
      <w:r w:rsidRPr="00B34B36">
        <w:rPr>
          <w:rFonts w:asciiTheme="minorBidi" w:hAnsiTheme="minorBidi" w:cstheme="minorBidi"/>
          <w:color w:val="222222"/>
          <w:sz w:val="22"/>
          <w:szCs w:val="22"/>
          <w:shd w:val="clear" w:color="auto" w:fill="FFFFFF"/>
        </w:rPr>
        <w:t xml:space="preserve"> are embedded in a gaseous protoplanetary disc. However, small-</w:t>
      </w:r>
      <w:proofErr w:type="spellStart"/>
      <w:r w:rsidRPr="00B34B36">
        <w:rPr>
          <w:rFonts w:asciiTheme="minorBidi" w:hAnsiTheme="minorBidi" w:cstheme="minorBidi"/>
          <w:color w:val="222222"/>
          <w:sz w:val="22"/>
          <w:szCs w:val="22"/>
          <w:shd w:val="clear" w:color="auto" w:fill="FFFFFF"/>
        </w:rPr>
        <w:t>planetesimals</w:t>
      </w:r>
      <w:proofErr w:type="spellEnd"/>
      <w:r w:rsidRPr="00B34B36">
        <w:rPr>
          <w:rFonts w:asciiTheme="minorBidi" w:hAnsiTheme="minorBidi" w:cstheme="minorBidi"/>
          <w:color w:val="222222"/>
          <w:sz w:val="22"/>
          <w:szCs w:val="22"/>
          <w:shd w:val="clear" w:color="auto" w:fill="FFFFFF"/>
        </w:rPr>
        <w:t xml:space="preserve"> experience collisions and gas-drag that lead to their destruction on short timescales, not allowing, or requiring </w:t>
      </w:r>
      <w:proofErr w:type="spellStart"/>
      <w:r w:rsidRPr="00B34B36">
        <w:rPr>
          <w:rFonts w:asciiTheme="minorBidi" w:hAnsiTheme="minorBidi" w:cstheme="minorBidi"/>
          <w:color w:val="222222"/>
          <w:sz w:val="22"/>
          <w:szCs w:val="22"/>
          <w:shd w:val="clear" w:color="auto" w:fill="FFFFFF"/>
        </w:rPr>
        <w:t>fine tuned</w:t>
      </w:r>
      <w:proofErr w:type="spellEnd"/>
      <w:r w:rsidRPr="00B34B36">
        <w:rPr>
          <w:rFonts w:asciiTheme="minorBidi" w:hAnsiTheme="minorBidi" w:cstheme="minorBidi"/>
          <w:color w:val="222222"/>
          <w:sz w:val="22"/>
          <w:szCs w:val="22"/>
          <w:shd w:val="clear" w:color="auto" w:fill="FFFFFF"/>
        </w:rPr>
        <w:t xml:space="preserve"> conditions for the efficient growth of </w:t>
      </w:r>
      <w:proofErr w:type="spellStart"/>
      <w:r w:rsidRPr="00B34B36">
        <w:rPr>
          <w:rFonts w:asciiTheme="minorBidi" w:hAnsiTheme="minorBidi" w:cstheme="minorBidi"/>
          <w:color w:val="222222"/>
          <w:sz w:val="22"/>
          <w:szCs w:val="22"/>
          <w:shd w:val="clear" w:color="auto" w:fill="FFFFFF"/>
        </w:rPr>
        <w:t>metre</w:t>
      </w:r>
      <w:proofErr w:type="spellEnd"/>
      <w:r w:rsidRPr="00B34B36">
        <w:rPr>
          <w:rFonts w:asciiTheme="minorBidi" w:hAnsiTheme="minorBidi" w:cstheme="minorBidi"/>
          <w:color w:val="222222"/>
          <w:sz w:val="22"/>
          <w:szCs w:val="22"/>
          <w:shd w:val="clear" w:color="auto" w:fill="FFFFFF"/>
        </w:rPr>
        <w:t>-size objects. Here we show that 104 interstellar objects such as the recently detected 1I/2017-U1 (’</w:t>
      </w:r>
      <w:proofErr w:type="spellStart"/>
      <w:r w:rsidRPr="00B34B36">
        <w:rPr>
          <w:rFonts w:asciiTheme="minorBidi" w:hAnsiTheme="minorBidi" w:cstheme="minorBidi"/>
          <w:color w:val="222222"/>
          <w:sz w:val="22"/>
          <w:szCs w:val="22"/>
          <w:shd w:val="clear" w:color="auto" w:fill="FFFFFF"/>
        </w:rPr>
        <w:t>Oumuamua</w:t>
      </w:r>
      <w:proofErr w:type="spellEnd"/>
      <w:r w:rsidRPr="00B34B36">
        <w:rPr>
          <w:rFonts w:asciiTheme="minorBidi" w:hAnsiTheme="minorBidi" w:cstheme="minorBidi"/>
          <w:color w:val="222222"/>
          <w:sz w:val="22"/>
          <w:szCs w:val="22"/>
          <w:shd w:val="clear" w:color="auto" w:fill="FFFFFF"/>
        </w:rPr>
        <w:t>) could have been captured, and become part of the young Solar System, together with many km sized ones. The capture rates are robust eve</w:t>
      </w:r>
      <w:r w:rsidR="00B34B36">
        <w:rPr>
          <w:rFonts w:asciiTheme="minorBidi" w:hAnsiTheme="minorBidi" w:cstheme="minorBidi"/>
          <w:color w:val="222222"/>
          <w:sz w:val="22"/>
          <w:szCs w:val="22"/>
          <w:shd w:val="clear" w:color="auto" w:fill="FFFFFF"/>
        </w:rPr>
        <w:t xml:space="preserve">n </w:t>
      </w:r>
      <w:r w:rsidRPr="00B34B36">
        <w:rPr>
          <w:rFonts w:asciiTheme="minorBidi" w:hAnsiTheme="minorBidi" w:cstheme="minorBidi"/>
          <w:color w:val="222222"/>
          <w:sz w:val="22"/>
          <w:szCs w:val="22"/>
          <w:shd w:val="clear" w:color="auto" w:fill="FFFFFF"/>
        </w:rPr>
        <w:t xml:space="preserve">for conservative assumptions on the protoplanetary disc structure, local stellar environment and </w:t>
      </w:r>
      <w:proofErr w:type="spellStart"/>
      <w:r w:rsidRPr="00B34B36">
        <w:rPr>
          <w:rFonts w:asciiTheme="minorBidi" w:hAnsiTheme="minorBidi" w:cstheme="minorBidi"/>
          <w:color w:val="222222"/>
          <w:sz w:val="22"/>
          <w:szCs w:val="22"/>
          <w:shd w:val="clear" w:color="auto" w:fill="FFFFFF"/>
        </w:rPr>
        <w:t>planetesimal</w:t>
      </w:r>
      <w:proofErr w:type="spellEnd"/>
      <w:r w:rsidRPr="00B34B36">
        <w:rPr>
          <w:rFonts w:asciiTheme="minorBidi" w:hAnsiTheme="minorBidi" w:cstheme="minorBidi"/>
          <w:color w:val="222222"/>
          <w:sz w:val="22"/>
          <w:szCs w:val="22"/>
          <w:shd w:val="clear" w:color="auto" w:fill="FFFFFF"/>
        </w:rPr>
        <w:t xml:space="preserve"> ISM density. ’Seeding’ of such </w:t>
      </w:r>
      <w:proofErr w:type="spellStart"/>
      <w:r w:rsidRPr="00B34B36">
        <w:rPr>
          <w:rFonts w:asciiTheme="minorBidi" w:hAnsiTheme="minorBidi" w:cstheme="minorBidi"/>
          <w:color w:val="222222"/>
          <w:sz w:val="22"/>
          <w:szCs w:val="22"/>
          <w:shd w:val="clear" w:color="auto" w:fill="FFFFFF"/>
        </w:rPr>
        <w:t>planetesimals</w:t>
      </w:r>
      <w:proofErr w:type="spellEnd"/>
      <w:r w:rsidRPr="00B34B36">
        <w:rPr>
          <w:rFonts w:asciiTheme="minorBidi" w:hAnsiTheme="minorBidi" w:cstheme="minorBidi"/>
          <w:color w:val="222222"/>
          <w:sz w:val="22"/>
          <w:szCs w:val="22"/>
          <w:shd w:val="clear" w:color="auto" w:fill="FFFFFF"/>
        </w:rPr>
        <w:t xml:space="preserve"> then catalyze further planetary growth into planetary embryos, and potentially alleviate the main-challenges with the meter-size growth-"barrier". The capture model is in synergy with the current leading planet formation theories, providing the missing link to the first </w:t>
      </w:r>
      <w:proofErr w:type="spellStart"/>
      <w:r w:rsidRPr="00B34B36">
        <w:rPr>
          <w:rFonts w:asciiTheme="minorBidi" w:hAnsiTheme="minorBidi" w:cstheme="minorBidi"/>
          <w:color w:val="222222"/>
          <w:sz w:val="22"/>
          <w:szCs w:val="22"/>
          <w:shd w:val="clear" w:color="auto" w:fill="FFFFFF"/>
        </w:rPr>
        <w:t>planetesimals</w:t>
      </w:r>
      <w:proofErr w:type="spellEnd"/>
      <w:r w:rsidRPr="00B34B36">
        <w:rPr>
          <w:rFonts w:asciiTheme="minorBidi" w:hAnsiTheme="minorBidi" w:cstheme="minorBidi"/>
          <w:color w:val="222222"/>
          <w:sz w:val="22"/>
          <w:szCs w:val="22"/>
          <w:shd w:val="clear" w:color="auto" w:fill="FFFFFF"/>
        </w:rPr>
        <w:t xml:space="preserve">. Moreover, </w:t>
      </w:r>
      <w:proofErr w:type="spellStart"/>
      <w:r w:rsidRPr="00B34B36">
        <w:rPr>
          <w:rFonts w:asciiTheme="minorBidi" w:hAnsiTheme="minorBidi" w:cstheme="minorBidi"/>
          <w:color w:val="222222"/>
          <w:sz w:val="22"/>
          <w:szCs w:val="22"/>
          <w:shd w:val="clear" w:color="auto" w:fill="FFFFFF"/>
        </w:rPr>
        <w:t>planetesimal</w:t>
      </w:r>
      <w:proofErr w:type="spellEnd"/>
      <w:r w:rsidRPr="00B34B36">
        <w:rPr>
          <w:rFonts w:asciiTheme="minorBidi" w:hAnsiTheme="minorBidi" w:cstheme="minorBidi"/>
          <w:color w:val="222222"/>
          <w:sz w:val="22"/>
          <w:szCs w:val="22"/>
          <w:shd w:val="clear" w:color="auto" w:fill="FFFFFF"/>
        </w:rPr>
        <w:t xml:space="preserve"> capture provides a far more efficient route for </w:t>
      </w:r>
      <w:proofErr w:type="spellStart"/>
      <w:r w:rsidRPr="00B34B36">
        <w:rPr>
          <w:rFonts w:asciiTheme="minorBidi" w:hAnsiTheme="minorBidi" w:cstheme="minorBidi"/>
          <w:color w:val="222222"/>
          <w:sz w:val="22"/>
          <w:szCs w:val="22"/>
          <w:shd w:val="clear" w:color="auto" w:fill="FFFFFF"/>
        </w:rPr>
        <w:t>lithopanspermia</w:t>
      </w:r>
      <w:proofErr w:type="spellEnd"/>
      <w:r w:rsidRPr="00B34B36">
        <w:rPr>
          <w:rFonts w:asciiTheme="minorBidi" w:hAnsiTheme="minorBidi" w:cstheme="minorBidi"/>
          <w:color w:val="222222"/>
          <w:sz w:val="22"/>
          <w:szCs w:val="22"/>
          <w:shd w:val="clear" w:color="auto" w:fill="FFFFFF"/>
        </w:rPr>
        <w:t xml:space="preserve"> than previously thought.</w:t>
      </w:r>
    </w:p>
    <w:p w:rsidR="00361084" w:rsidRPr="0063705C" w:rsidRDefault="00361084" w:rsidP="00B34B36">
      <w:pPr>
        <w:pStyle w:val="NormalWeb"/>
        <w:spacing w:before="0" w:beforeAutospacing="0" w:after="0" w:afterAutospacing="0" w:line="276" w:lineRule="auto"/>
        <w:jc w:val="center"/>
        <w:rPr>
          <w:rFonts w:ascii="Calibri" w:hAnsi="Calibri"/>
          <w:sz w:val="26"/>
          <w:szCs w:val="26"/>
        </w:rPr>
      </w:pPr>
    </w:p>
    <w:p w:rsidR="00A86642" w:rsidRDefault="00A86642" w:rsidP="00B34B36">
      <w:pPr>
        <w:bidi w:val="0"/>
        <w:spacing w:after="0" w:line="276" w:lineRule="auto"/>
        <w:jc w:val="center"/>
        <w:rPr>
          <w:rFonts w:asciiTheme="minorHAnsi" w:hAnsiTheme="minorHAnsi"/>
          <w:sz w:val="26"/>
          <w:szCs w:val="26"/>
        </w:rPr>
      </w:pPr>
    </w:p>
    <w:p w:rsidR="00E66971" w:rsidRPr="00552060" w:rsidRDefault="00E66971" w:rsidP="00B34B36">
      <w:pPr>
        <w:pStyle w:val="NormalWeb"/>
        <w:spacing w:before="0" w:beforeAutospacing="0" w:after="0" w:afterAutospacing="0" w:line="276" w:lineRule="auto"/>
        <w:jc w:val="center"/>
        <w:rPr>
          <w:rFonts w:ascii="Calibri" w:hAnsi="Calibri"/>
          <w:b/>
          <w:bCs/>
          <w:sz w:val="28"/>
          <w:szCs w:val="28"/>
        </w:rPr>
      </w:pPr>
      <w:r w:rsidRPr="00552060">
        <w:rPr>
          <w:rFonts w:ascii="Calibri" w:hAnsi="Calibri"/>
          <w:b/>
          <w:bCs/>
          <w:sz w:val="28"/>
          <w:szCs w:val="28"/>
        </w:rPr>
        <w:t xml:space="preserve">AI, Astrobiology and SETI: from Sci.Fi to Reality </w:t>
      </w:r>
    </w:p>
    <w:p w:rsidR="00E66971" w:rsidRDefault="00E66971" w:rsidP="00B34B36">
      <w:pPr>
        <w:pStyle w:val="NormalWeb"/>
        <w:spacing w:before="0" w:beforeAutospacing="0" w:after="0" w:afterAutospacing="0" w:line="276" w:lineRule="auto"/>
        <w:jc w:val="center"/>
        <w:rPr>
          <w:rFonts w:ascii="Calibri" w:hAnsi="Calibri"/>
          <w:sz w:val="26"/>
          <w:szCs w:val="26"/>
        </w:rPr>
      </w:pPr>
      <w:r w:rsidRPr="0063705C">
        <w:rPr>
          <w:rFonts w:ascii="Calibri" w:hAnsi="Calibri"/>
          <w:sz w:val="26"/>
          <w:szCs w:val="26"/>
        </w:rPr>
        <w:t xml:space="preserve">Joseph Gale, </w:t>
      </w:r>
      <w:proofErr w:type="spellStart"/>
      <w:r w:rsidRPr="0063705C">
        <w:rPr>
          <w:rFonts w:ascii="Calibri" w:hAnsi="Calibri"/>
          <w:sz w:val="26"/>
          <w:szCs w:val="26"/>
        </w:rPr>
        <w:t>Amri</w:t>
      </w:r>
      <w:proofErr w:type="spellEnd"/>
      <w:r w:rsidRPr="0063705C">
        <w:rPr>
          <w:rFonts w:ascii="Calibri" w:hAnsi="Calibri"/>
          <w:sz w:val="26"/>
          <w:szCs w:val="26"/>
        </w:rPr>
        <w:t xml:space="preserve"> </w:t>
      </w:r>
      <w:proofErr w:type="spellStart"/>
      <w:r w:rsidRPr="0063705C">
        <w:rPr>
          <w:rFonts w:ascii="Calibri" w:hAnsi="Calibri"/>
          <w:sz w:val="26"/>
          <w:szCs w:val="26"/>
        </w:rPr>
        <w:t>Wandel</w:t>
      </w:r>
      <w:proofErr w:type="spellEnd"/>
      <w:r w:rsidRPr="0063705C">
        <w:rPr>
          <w:rFonts w:ascii="Calibri" w:hAnsi="Calibri"/>
          <w:sz w:val="26"/>
          <w:szCs w:val="26"/>
        </w:rPr>
        <w:t xml:space="preserve"> (</w:t>
      </w:r>
      <w:r>
        <w:rPr>
          <w:rFonts w:ascii="Calibri" w:hAnsi="Calibri"/>
          <w:sz w:val="26"/>
          <w:szCs w:val="26"/>
        </w:rPr>
        <w:t>Hebrew University of Jerusalem</w:t>
      </w:r>
      <w:r w:rsidRPr="0063705C">
        <w:rPr>
          <w:rFonts w:ascii="Calibri" w:hAnsi="Calibri"/>
          <w:sz w:val="26"/>
          <w:szCs w:val="26"/>
        </w:rPr>
        <w:t>)</w:t>
      </w:r>
    </w:p>
    <w:p w:rsidR="00E66971" w:rsidRDefault="00E66971" w:rsidP="00B34B36">
      <w:pPr>
        <w:pStyle w:val="NormalWeb"/>
        <w:spacing w:before="0" w:beforeAutospacing="0" w:after="0" w:afterAutospacing="0" w:line="276" w:lineRule="auto"/>
        <w:jc w:val="center"/>
        <w:rPr>
          <w:rFonts w:ascii="Calibri" w:hAnsi="Calibri"/>
          <w:sz w:val="26"/>
          <w:szCs w:val="26"/>
        </w:rPr>
      </w:pPr>
    </w:p>
    <w:p w:rsidR="00B25D84" w:rsidRPr="002D5A9B" w:rsidRDefault="00B25D84" w:rsidP="00B34B36">
      <w:pPr>
        <w:bidi w:val="0"/>
        <w:spacing w:line="276" w:lineRule="auto"/>
        <w:ind w:right="288"/>
        <w:rPr>
          <w:sz w:val="22"/>
          <w:szCs w:val="22"/>
        </w:rPr>
      </w:pPr>
      <w:r w:rsidRPr="002D5A9B">
        <w:rPr>
          <w:sz w:val="22"/>
          <w:szCs w:val="22"/>
        </w:rPr>
        <w:lastRenderedPageBreak/>
        <w:t>A recent major breakthrough in Artificial Intelligence (AI) may change our thinking in Astrobiology and especially in relation to the Search for Extraterrestrial Intelligence (SETI).</w:t>
      </w:r>
    </w:p>
    <w:p w:rsidR="00B25D84" w:rsidRPr="002D5A9B" w:rsidRDefault="00B25D84" w:rsidP="00B34B36">
      <w:pPr>
        <w:bidi w:val="0"/>
        <w:spacing w:line="276" w:lineRule="auto"/>
        <w:ind w:right="288"/>
        <w:rPr>
          <w:rFonts w:asciiTheme="minorBidi" w:hAnsiTheme="minorBidi" w:cstheme="minorBidi"/>
          <w:sz w:val="22"/>
          <w:szCs w:val="22"/>
        </w:rPr>
      </w:pPr>
      <w:r w:rsidRPr="002D5A9B">
        <w:rPr>
          <w:rFonts w:asciiTheme="minorBidi" w:hAnsiTheme="minorBidi" w:cstheme="minorBidi"/>
          <w:sz w:val="22"/>
          <w:szCs w:val="22"/>
        </w:rPr>
        <w:t>Estimates of the values of the terms in the well-known Drake formula, which puts together the chances for contact with intelligent life forms, have made great progress in the last decade. The Kepler mission revealed the values of three terms:  the fraction of stars with planets, the average number of planets per star in the habitable zone and the fraction of Earth-size planets. These key parameters, which until a few years ago were completely unknown, are now believed to be of order unity. Our main ignorance remains in the last three terms: the chances for the evolution of biological life, the probability of intelligence and the lifespan of a communicative civilization. As can be learned from Earth, planets with primitive biological life may be quite abundant (</w:t>
      </w:r>
      <w:proofErr w:type="spellStart"/>
      <w:r w:rsidRPr="002D5A9B">
        <w:rPr>
          <w:rFonts w:asciiTheme="minorBidi" w:hAnsiTheme="minorBidi" w:cstheme="minorBidi"/>
          <w:sz w:val="22"/>
          <w:szCs w:val="22"/>
        </w:rPr>
        <w:t>Wandel</w:t>
      </w:r>
      <w:proofErr w:type="spellEnd"/>
      <w:r w:rsidRPr="002D5A9B">
        <w:rPr>
          <w:rFonts w:asciiTheme="minorBidi" w:hAnsiTheme="minorBidi" w:cstheme="minorBidi"/>
          <w:sz w:val="22"/>
          <w:szCs w:val="22"/>
        </w:rPr>
        <w:t xml:space="preserve"> 2015). However, the last two terms may be small, which would make intelligent and technological civilizations extremely rare. This rarity may be compensated by robots fitted with Artificial Intelligence, e.g. automated space probes programmed for interstellar communication. In our vicinity such probes may have been left by civilizations that disappeared long ago.</w:t>
      </w:r>
    </w:p>
    <w:p w:rsidR="00B25D84" w:rsidRPr="002D5A9B" w:rsidRDefault="00B25D84" w:rsidP="00B34B36">
      <w:pPr>
        <w:bidi w:val="0"/>
        <w:spacing w:line="276" w:lineRule="auto"/>
        <w:ind w:right="288"/>
        <w:rPr>
          <w:rFonts w:asciiTheme="minorBidi" w:hAnsiTheme="minorBidi" w:cstheme="minorBidi"/>
          <w:sz w:val="22"/>
          <w:szCs w:val="22"/>
        </w:rPr>
      </w:pPr>
      <w:r w:rsidRPr="002D5A9B">
        <w:rPr>
          <w:rFonts w:asciiTheme="minorBidi" w:hAnsiTheme="minorBidi" w:cstheme="minorBidi"/>
          <w:sz w:val="22"/>
          <w:szCs w:val="22"/>
        </w:rPr>
        <w:t>Sci.Fi. is replete with humanoids, despite our short experience with them on Earth. However, some authors have introduced advanced computers, but always in the context of large calculators and data bases. Very few have considered intelligent computers, nearly always stopping at the inability of computers to carry out advanced pattern recognition, the basis of intelligent thinking. For this a huge computing ability is considered essential, as in the human brain.</w:t>
      </w:r>
    </w:p>
    <w:p w:rsidR="00B25D84" w:rsidRPr="002D5A9B" w:rsidRDefault="00B25D84" w:rsidP="00B34B36">
      <w:pPr>
        <w:bidi w:val="0"/>
        <w:spacing w:line="276" w:lineRule="auto"/>
        <w:ind w:right="288"/>
        <w:rPr>
          <w:rFonts w:asciiTheme="minorBidi" w:hAnsiTheme="minorBidi" w:cstheme="minorBidi"/>
          <w:sz w:val="22"/>
          <w:szCs w:val="22"/>
        </w:rPr>
      </w:pPr>
      <w:r w:rsidRPr="002D5A9B">
        <w:rPr>
          <w:rFonts w:asciiTheme="minorBidi" w:hAnsiTheme="minorBidi" w:cstheme="minorBidi"/>
          <w:sz w:val="22"/>
          <w:szCs w:val="22"/>
        </w:rPr>
        <w:t>In the last decades many scientists have proposed that in a few years, computers would have the same calculating capacity as human brains, which have ~10</w:t>
      </w:r>
      <w:r w:rsidRPr="002D5A9B">
        <w:rPr>
          <w:rFonts w:asciiTheme="minorBidi" w:hAnsiTheme="minorBidi" w:cstheme="minorBidi"/>
          <w:sz w:val="22"/>
          <w:szCs w:val="22"/>
          <w:vertAlign w:val="superscript"/>
        </w:rPr>
        <w:t>11</w:t>
      </w:r>
      <w:r w:rsidRPr="002D5A9B">
        <w:rPr>
          <w:rFonts w:asciiTheme="minorBidi" w:hAnsiTheme="minorBidi" w:cstheme="minorBidi"/>
          <w:sz w:val="22"/>
          <w:szCs w:val="22"/>
        </w:rPr>
        <w:t xml:space="preserve"> neurons, each connected to thousands of synapses. Based on “Moore’s law” of the evolution of computers, this has been estimated to occur in about 2050, and may come earlier if quantum computers are realized. This has been termed “The Singularity”. However, biologists have long pointed out the poor correlation between brain size and advanced thought. Programming seems to be no less important than capacity.</w:t>
      </w:r>
    </w:p>
    <w:p w:rsidR="00B25D84" w:rsidRPr="002D5A9B" w:rsidRDefault="00B25D84" w:rsidP="00B34B36">
      <w:pPr>
        <w:bidi w:val="0"/>
        <w:spacing w:line="276" w:lineRule="auto"/>
        <w:ind w:right="288"/>
        <w:rPr>
          <w:rFonts w:asciiTheme="minorBidi" w:hAnsiTheme="minorBidi" w:cstheme="minorBidi"/>
          <w:sz w:val="22"/>
          <w:szCs w:val="22"/>
        </w:rPr>
      </w:pPr>
      <w:r w:rsidRPr="002D5A9B">
        <w:rPr>
          <w:rFonts w:asciiTheme="minorBidi" w:hAnsiTheme="minorBidi" w:cstheme="minorBidi"/>
          <w:sz w:val="22"/>
          <w:szCs w:val="22"/>
        </w:rPr>
        <w:t xml:space="preserve">In Dec. 2018, Silver et al described a new algorithm for a self- learning, pattern- recognizing, AI program. Given just the basic rules of Chess, Shogi and Go, Silver’s program plays itself millions of times over, choosing and remembering the most favorable winning strategies. </w:t>
      </w:r>
      <w:r w:rsidRPr="002D5A9B">
        <w:rPr>
          <w:rFonts w:asciiTheme="minorBidi" w:hAnsiTheme="minorBidi" w:cstheme="minorBidi"/>
          <w:strike/>
          <w:sz w:val="22"/>
          <w:szCs w:val="22"/>
        </w:rPr>
        <w:t>S</w:t>
      </w:r>
      <w:r w:rsidRPr="002D5A9B">
        <w:rPr>
          <w:rFonts w:asciiTheme="minorBidi" w:hAnsiTheme="minorBidi" w:cstheme="minorBidi"/>
          <w:sz w:val="22"/>
          <w:szCs w:val="22"/>
        </w:rPr>
        <w:t xml:space="preserve">o far, the program has beaten human masters in all three games, by using strategies </w:t>
      </w:r>
      <w:r w:rsidRPr="002D5A9B">
        <w:rPr>
          <w:rFonts w:asciiTheme="minorBidi" w:hAnsiTheme="minorBidi" w:cstheme="minorBidi"/>
          <w:b/>
          <w:bCs/>
          <w:sz w:val="22"/>
          <w:szCs w:val="22"/>
        </w:rPr>
        <w:t>quite unknown to the programmers</w:t>
      </w:r>
      <w:r w:rsidRPr="002D5A9B">
        <w:rPr>
          <w:rFonts w:asciiTheme="minorBidi" w:hAnsiTheme="minorBidi" w:cstheme="minorBidi"/>
          <w:sz w:val="22"/>
          <w:szCs w:val="22"/>
        </w:rPr>
        <w:t>.</w:t>
      </w:r>
    </w:p>
    <w:p w:rsidR="00B25D84" w:rsidRPr="002D5A9B" w:rsidRDefault="00B25D84" w:rsidP="00B34B36">
      <w:pPr>
        <w:bidi w:val="0"/>
        <w:spacing w:line="276" w:lineRule="auto"/>
        <w:ind w:right="288"/>
        <w:rPr>
          <w:rFonts w:asciiTheme="minorBidi" w:hAnsiTheme="minorBidi" w:cstheme="minorBidi"/>
          <w:sz w:val="22"/>
          <w:szCs w:val="22"/>
        </w:rPr>
      </w:pPr>
      <w:r w:rsidRPr="002D5A9B">
        <w:rPr>
          <w:rFonts w:asciiTheme="minorBidi" w:hAnsiTheme="minorBidi" w:cstheme="minorBidi"/>
          <w:sz w:val="22"/>
          <w:szCs w:val="22"/>
        </w:rPr>
        <w:t> </w:t>
      </w:r>
      <w:r w:rsidRPr="002D5A9B">
        <w:rPr>
          <w:rFonts w:asciiTheme="minorBidi" w:hAnsiTheme="minorBidi" w:cstheme="minorBidi"/>
          <w:b/>
          <w:bCs/>
          <w:sz w:val="22"/>
          <w:szCs w:val="22"/>
        </w:rPr>
        <w:t>On Earth</w:t>
      </w:r>
      <w:r w:rsidRPr="002D5A9B">
        <w:rPr>
          <w:rFonts w:asciiTheme="minorBidi" w:hAnsiTheme="minorBidi" w:cstheme="minorBidi"/>
          <w:sz w:val="22"/>
          <w:szCs w:val="22"/>
        </w:rPr>
        <w:t xml:space="preserve"> the Silver program is predicted to solve many hitherto almost intractable problems e.g. in Astronomy (searching data banks for enigmatic radio bursts), Medicine (reviewing millions of combinations of illness-causing gene interactions, as opposed to single gene errors) and Meteorology (predicting weather patterns from huge data banks). </w:t>
      </w:r>
    </w:p>
    <w:p w:rsidR="00B25D84" w:rsidRPr="002D5A9B" w:rsidRDefault="00B25D84" w:rsidP="00B34B36">
      <w:pPr>
        <w:bidi w:val="0"/>
        <w:spacing w:line="276" w:lineRule="auto"/>
        <w:ind w:right="288"/>
        <w:rPr>
          <w:rFonts w:asciiTheme="minorBidi" w:hAnsiTheme="minorBidi" w:cstheme="minorBidi"/>
          <w:sz w:val="22"/>
          <w:szCs w:val="22"/>
        </w:rPr>
      </w:pPr>
      <w:r w:rsidRPr="002D5A9B">
        <w:rPr>
          <w:rFonts w:asciiTheme="minorBidi" w:hAnsiTheme="minorBidi" w:cstheme="minorBidi"/>
          <w:sz w:val="22"/>
          <w:szCs w:val="22"/>
        </w:rPr>
        <w:t> </w:t>
      </w:r>
      <w:r w:rsidRPr="002D5A9B">
        <w:rPr>
          <w:rFonts w:asciiTheme="minorBidi" w:hAnsiTheme="minorBidi" w:cstheme="minorBidi"/>
          <w:b/>
          <w:bCs/>
          <w:sz w:val="22"/>
          <w:szCs w:val="22"/>
        </w:rPr>
        <w:t xml:space="preserve">In Space – </w:t>
      </w:r>
      <w:r w:rsidRPr="002D5A9B">
        <w:rPr>
          <w:rFonts w:asciiTheme="minorBidi" w:hAnsiTheme="minorBidi" w:cstheme="minorBidi"/>
          <w:sz w:val="22"/>
          <w:szCs w:val="22"/>
        </w:rPr>
        <w:t xml:space="preserve">We may find that the universe is populated by advanced (intelligent) computing devices, made of silicon bits or quantum </w:t>
      </w:r>
      <w:proofErr w:type="spellStart"/>
      <w:r w:rsidRPr="002D5A9B">
        <w:rPr>
          <w:rFonts w:asciiTheme="minorBidi" w:hAnsiTheme="minorBidi" w:cstheme="minorBidi"/>
          <w:sz w:val="22"/>
          <w:szCs w:val="22"/>
        </w:rPr>
        <w:t>qbits</w:t>
      </w:r>
      <w:proofErr w:type="spellEnd"/>
      <w:r w:rsidRPr="002D5A9B">
        <w:rPr>
          <w:rFonts w:asciiTheme="minorBidi" w:hAnsiTheme="minorBidi" w:cstheme="minorBidi"/>
          <w:sz w:val="22"/>
          <w:szCs w:val="22"/>
        </w:rPr>
        <w:t>, not organic life and the variants of humanoids, beloved of Sci. Fi. If SETI ever makes contact with communicating civilizations, it will probably be talking to intelligent computers!</w:t>
      </w:r>
    </w:p>
    <w:p w:rsidR="00B25D84" w:rsidRPr="002D5A9B" w:rsidRDefault="00B25D84" w:rsidP="00B34B36">
      <w:pPr>
        <w:bidi w:val="0"/>
        <w:spacing w:line="276" w:lineRule="auto"/>
        <w:ind w:right="288"/>
        <w:rPr>
          <w:rFonts w:asciiTheme="minorBidi" w:hAnsiTheme="minorBidi" w:cstheme="minorBidi"/>
          <w:sz w:val="22"/>
          <w:szCs w:val="22"/>
        </w:rPr>
      </w:pPr>
      <w:r w:rsidRPr="002D5A9B">
        <w:rPr>
          <w:rFonts w:asciiTheme="minorBidi" w:hAnsiTheme="minorBidi" w:cstheme="minorBidi"/>
          <w:b/>
          <w:bCs/>
          <w:sz w:val="22"/>
          <w:szCs w:val="22"/>
        </w:rPr>
        <w:lastRenderedPageBreak/>
        <w:t>As for humanity’s future</w:t>
      </w:r>
      <w:r w:rsidRPr="002D5A9B">
        <w:rPr>
          <w:rFonts w:asciiTheme="minorBidi" w:hAnsiTheme="minorBidi" w:cstheme="minorBidi"/>
          <w:sz w:val="22"/>
          <w:szCs w:val="22"/>
        </w:rPr>
        <w:t xml:space="preserve"> – who knows? In 2014 Stephen Hawkins predicted that: “AI and the Singularity may be humanities greatest and last advance”.</w:t>
      </w:r>
    </w:p>
    <w:p w:rsidR="00E66971" w:rsidRPr="002D5A9B" w:rsidRDefault="00E66971" w:rsidP="00B34B36">
      <w:pPr>
        <w:pStyle w:val="NormalWeb"/>
        <w:spacing w:before="0" w:beforeAutospacing="0" w:after="0" w:afterAutospacing="0" w:line="276" w:lineRule="auto"/>
        <w:rPr>
          <w:rFonts w:asciiTheme="minorBidi" w:hAnsiTheme="minorBidi" w:cstheme="minorBidi"/>
          <w:sz w:val="26"/>
          <w:szCs w:val="26"/>
        </w:rPr>
      </w:pPr>
    </w:p>
    <w:p w:rsidR="00E66971" w:rsidRPr="002D5A9B" w:rsidRDefault="00E66971" w:rsidP="00B34B36">
      <w:pPr>
        <w:bidi w:val="0"/>
        <w:spacing w:line="276" w:lineRule="auto"/>
        <w:jc w:val="left"/>
        <w:rPr>
          <w:rFonts w:asciiTheme="minorBidi" w:hAnsiTheme="minorBidi" w:cstheme="minorBidi"/>
          <w:sz w:val="26"/>
          <w:szCs w:val="26"/>
        </w:rPr>
      </w:pPr>
    </w:p>
    <w:p w:rsidR="00A86642" w:rsidRDefault="00A86642" w:rsidP="00B34B36">
      <w:pPr>
        <w:bidi w:val="0"/>
        <w:spacing w:line="276" w:lineRule="auto"/>
        <w:jc w:val="center"/>
        <w:rPr>
          <w:b/>
          <w:bCs/>
        </w:rPr>
      </w:pPr>
    </w:p>
    <w:p w:rsidR="00A86642" w:rsidRDefault="00A86642" w:rsidP="00B34B36">
      <w:pPr>
        <w:bidi w:val="0"/>
        <w:spacing w:line="276" w:lineRule="auto"/>
        <w:jc w:val="center"/>
      </w:pPr>
      <w:r w:rsidRPr="00A86642">
        <w:rPr>
          <w:b/>
          <w:bCs/>
        </w:rPr>
        <w:t>The planet detected around Barnard's Star</w:t>
      </w:r>
      <w:r w:rsidRPr="00A86642">
        <w:br/>
        <w:t>  Lev Tal-Or</w:t>
      </w:r>
      <w:r>
        <w:t xml:space="preserve">  </w:t>
      </w:r>
      <w:r w:rsidRPr="0063705C">
        <w:rPr>
          <w:rFonts w:ascii="Calibri" w:hAnsi="Calibri"/>
          <w:sz w:val="26"/>
          <w:szCs w:val="26"/>
        </w:rPr>
        <w:t>(T</w:t>
      </w:r>
      <w:r>
        <w:rPr>
          <w:rFonts w:ascii="Calibri" w:hAnsi="Calibri"/>
          <w:sz w:val="26"/>
          <w:szCs w:val="26"/>
        </w:rPr>
        <w:t xml:space="preserve">el </w:t>
      </w:r>
      <w:r w:rsidRPr="0063705C">
        <w:rPr>
          <w:rFonts w:ascii="Calibri" w:hAnsi="Calibri"/>
          <w:sz w:val="26"/>
          <w:szCs w:val="26"/>
        </w:rPr>
        <w:t>A</w:t>
      </w:r>
      <w:r>
        <w:rPr>
          <w:rFonts w:ascii="Calibri" w:hAnsi="Calibri"/>
          <w:sz w:val="26"/>
          <w:szCs w:val="26"/>
        </w:rPr>
        <w:t>viv University</w:t>
      </w:r>
      <w:r w:rsidRPr="0063705C">
        <w:rPr>
          <w:rFonts w:ascii="Calibri" w:hAnsi="Calibri"/>
          <w:sz w:val="26"/>
          <w:szCs w:val="26"/>
        </w:rPr>
        <w:t>)</w:t>
      </w:r>
    </w:p>
    <w:p w:rsidR="00A86642" w:rsidRPr="00A86642" w:rsidRDefault="00A86642" w:rsidP="00B34B36">
      <w:pPr>
        <w:bidi w:val="0"/>
        <w:spacing w:line="276" w:lineRule="auto"/>
      </w:pPr>
      <w:r w:rsidRPr="00A86642">
        <w:t>  </w:t>
      </w:r>
      <w:r w:rsidRPr="00A86642">
        <w:br/>
        <w:t xml:space="preserve">A low-amplitude periodic signal in the radial-velocity (RV) time-series of Barnard’s Star was recently attributed to a planetary companion with a minimum mass of ~3.2 </w:t>
      </w:r>
      <w:proofErr w:type="spellStart"/>
      <w:r w:rsidRPr="00A86642">
        <w:t>M_Earth</w:t>
      </w:r>
      <w:proofErr w:type="spellEnd"/>
      <w:r w:rsidRPr="00A86642">
        <w:t xml:space="preserve"> at an orbital period of ~233 days. The discovery was made possible by combining numerous measurements from high-precision RV instruments spanning almost 20 years. The proximity of Barnard’s Star to the Sun, and the large star-planet separation of ~0.4 AU, make it an excellent target for complementary direct-imaging and astrometric observations. In this talk I will review the unique data-analysis techniques that lead to this discovery, as well as the prospects to detect the planet with direct imaging and astrometry.</w:t>
      </w:r>
    </w:p>
    <w:p w:rsidR="00C21A66" w:rsidRDefault="00C21A66" w:rsidP="00B34B36">
      <w:pPr>
        <w:bidi w:val="0"/>
        <w:spacing w:after="0" w:line="276" w:lineRule="auto"/>
        <w:rPr>
          <w:rFonts w:asciiTheme="minorHAnsi" w:hAnsiTheme="minorHAnsi"/>
          <w:sz w:val="26"/>
          <w:szCs w:val="26"/>
        </w:rPr>
      </w:pPr>
    </w:p>
    <w:p w:rsidR="00E66971" w:rsidRDefault="00E66971" w:rsidP="00B34B36">
      <w:pPr>
        <w:pStyle w:val="NormalWeb"/>
        <w:spacing w:before="0" w:beforeAutospacing="0" w:after="0" w:afterAutospacing="0" w:line="276" w:lineRule="auto"/>
        <w:jc w:val="center"/>
        <w:rPr>
          <w:rFonts w:asciiTheme="minorHAnsi" w:hAnsiTheme="minorHAnsi" w:cstheme="minorHAnsi"/>
          <w:sz w:val="28"/>
          <w:szCs w:val="28"/>
        </w:rPr>
      </w:pPr>
      <w:r w:rsidRPr="00E66971">
        <w:rPr>
          <w:rFonts w:asciiTheme="minorHAnsi" w:hAnsiTheme="minorHAnsi" w:cstheme="minorHAnsi"/>
          <w:b/>
          <w:bCs/>
          <w:sz w:val="28"/>
          <w:szCs w:val="28"/>
        </w:rPr>
        <w:t>Detecting habitable planets using deep learning</w:t>
      </w:r>
    </w:p>
    <w:p w:rsidR="00E66971" w:rsidRPr="00E66971" w:rsidRDefault="00E66971" w:rsidP="00B34B36">
      <w:pPr>
        <w:pStyle w:val="NormalWeb"/>
        <w:spacing w:before="0" w:beforeAutospacing="0" w:after="0" w:afterAutospacing="0" w:line="276" w:lineRule="auto"/>
        <w:jc w:val="center"/>
        <w:rPr>
          <w:rFonts w:ascii="Calibri" w:hAnsi="Calibri"/>
          <w:b/>
          <w:bCs/>
          <w:sz w:val="28"/>
          <w:szCs w:val="28"/>
        </w:rPr>
      </w:pPr>
      <w:r w:rsidRPr="00E66971">
        <w:rPr>
          <w:rFonts w:ascii="Calibri" w:hAnsi="Calibri"/>
          <w:sz w:val="28"/>
          <w:szCs w:val="28"/>
        </w:rPr>
        <w:t xml:space="preserve">Shay </w:t>
      </w:r>
      <w:proofErr w:type="spellStart"/>
      <w:r w:rsidRPr="00E66971">
        <w:rPr>
          <w:rFonts w:ascii="Calibri" w:hAnsi="Calibri"/>
          <w:sz w:val="28"/>
          <w:szCs w:val="28"/>
        </w:rPr>
        <w:t>Zucker</w:t>
      </w:r>
      <w:proofErr w:type="spellEnd"/>
      <w:r w:rsidRPr="00E66971">
        <w:rPr>
          <w:rFonts w:ascii="Calibri" w:hAnsi="Calibri"/>
          <w:sz w:val="28"/>
          <w:szCs w:val="28"/>
        </w:rPr>
        <w:t xml:space="preserve"> (TAU)</w:t>
      </w:r>
    </w:p>
    <w:p w:rsidR="00330080" w:rsidRDefault="00330080" w:rsidP="00B34B36">
      <w:pPr>
        <w:bidi w:val="0"/>
        <w:spacing w:after="0" w:line="276" w:lineRule="auto"/>
        <w:rPr>
          <w:rFonts w:ascii="Verdana" w:hAnsi="Verdana"/>
          <w:color w:val="000000"/>
          <w:sz w:val="19"/>
          <w:szCs w:val="19"/>
          <w:shd w:val="clear" w:color="auto" w:fill="FFFFFF"/>
        </w:rPr>
      </w:pPr>
    </w:p>
    <w:p w:rsidR="00E66971" w:rsidRPr="00E66971" w:rsidRDefault="00330080" w:rsidP="00B34B36">
      <w:pPr>
        <w:bidi w:val="0"/>
        <w:spacing w:after="0" w:line="276" w:lineRule="auto"/>
        <w:rPr>
          <w:rFonts w:asciiTheme="minorHAnsi" w:hAnsiTheme="minorHAnsi"/>
          <w:sz w:val="26"/>
          <w:szCs w:val="26"/>
        </w:rPr>
      </w:pPr>
      <w:r>
        <w:rPr>
          <w:rFonts w:ascii="Verdana" w:hAnsi="Verdana"/>
          <w:color w:val="000000"/>
          <w:sz w:val="19"/>
          <w:szCs w:val="19"/>
          <w:shd w:val="clear" w:color="auto" w:fill="FFFFFF"/>
        </w:rPr>
        <w:t xml:space="preserve">Deep learning is taking the world of Artificial Intelligence by storm. Deep learning techniques already have proven success in varied fields, such as image processing, speech recognition and even drug discovery. Specifically, deep learning can provide new hope in needle-in-a-haystack problems, such as the detection of very faint signals in the presence of many kinds of noise. Detection of </w:t>
      </w:r>
      <w:proofErr w:type="spellStart"/>
      <w:r>
        <w:rPr>
          <w:rFonts w:ascii="Verdana" w:hAnsi="Verdana"/>
          <w:color w:val="000000"/>
          <w:sz w:val="19"/>
          <w:szCs w:val="19"/>
          <w:shd w:val="clear" w:color="auto" w:fill="FFFFFF"/>
        </w:rPr>
        <w:t>transitinghabitable</w:t>
      </w:r>
      <w:proofErr w:type="spellEnd"/>
      <w:r>
        <w:rPr>
          <w:rFonts w:ascii="Verdana" w:hAnsi="Verdana"/>
          <w:color w:val="000000"/>
          <w:sz w:val="19"/>
          <w:szCs w:val="19"/>
          <w:shd w:val="clear" w:color="auto" w:fill="FFFFFF"/>
        </w:rPr>
        <w:t> planets in the presence of stellar-activity red noise is one such problem. The non-linear nature of deep learning renders it completely different from traditional techniques to detect transits. Such innovative approaches will be crucial in order to fully exploit the potential of future planet-detection space missions such as PLATO. We hereby present an extremely short tutorial of what deep learning is, and how it can be applied to detect and analyze transiting terrestrial planets. We also introduce preliminary results of a feasibility study we have performed which demonstrate the immense capability of this novel and exciting approach.</w:t>
      </w:r>
    </w:p>
    <w:p w:rsidR="00AA7135" w:rsidRPr="00E66971" w:rsidRDefault="00AA7135" w:rsidP="00B34B36">
      <w:pPr>
        <w:bidi w:val="0"/>
        <w:spacing w:after="0" w:line="276" w:lineRule="auto"/>
        <w:rPr>
          <w:rFonts w:asciiTheme="minorHAnsi" w:hAnsiTheme="minorHAnsi"/>
          <w:sz w:val="26"/>
          <w:szCs w:val="26"/>
        </w:rPr>
      </w:pPr>
    </w:p>
    <w:p w:rsidR="00FD1316" w:rsidRPr="00AA7135" w:rsidRDefault="006C09F8" w:rsidP="005F0D18">
      <w:pPr>
        <w:pStyle w:val="NormalWeb"/>
        <w:spacing w:before="0" w:beforeAutospacing="0" w:after="0" w:afterAutospacing="0" w:line="276" w:lineRule="auto"/>
        <w:rPr>
          <w:rFonts w:ascii="Calibri" w:hAnsi="Calibri"/>
          <w:b/>
          <w:bCs/>
          <w:sz w:val="26"/>
          <w:szCs w:val="26"/>
          <w:u w:val="single"/>
        </w:rPr>
      </w:pPr>
      <w:r w:rsidRPr="00AA7135">
        <w:rPr>
          <w:rFonts w:ascii="Calibri" w:hAnsi="Calibri"/>
          <w:b/>
          <w:bCs/>
          <w:sz w:val="26"/>
          <w:szCs w:val="26"/>
          <w:u w:val="single"/>
        </w:rPr>
        <w:t>Session 3:  Biochemistry of Life    14:</w:t>
      </w:r>
      <w:r w:rsidR="005F0D18">
        <w:rPr>
          <w:rFonts w:ascii="Calibri" w:hAnsi="Calibri"/>
          <w:b/>
          <w:bCs/>
          <w:sz w:val="26"/>
          <w:szCs w:val="26"/>
          <w:u w:val="single"/>
        </w:rPr>
        <w:t>0</w:t>
      </w:r>
      <w:r w:rsidR="00E66971">
        <w:rPr>
          <w:rFonts w:ascii="Calibri" w:hAnsi="Calibri"/>
          <w:b/>
          <w:bCs/>
          <w:sz w:val="26"/>
          <w:szCs w:val="26"/>
          <w:u w:val="single"/>
        </w:rPr>
        <w:t>0</w:t>
      </w:r>
      <w:r w:rsidR="003C715B">
        <w:rPr>
          <w:rFonts w:ascii="Calibri" w:hAnsi="Calibri"/>
          <w:b/>
          <w:bCs/>
          <w:sz w:val="26"/>
          <w:szCs w:val="26"/>
          <w:u w:val="single"/>
        </w:rPr>
        <w:t>-</w:t>
      </w:r>
      <w:r w:rsidRPr="00AA7135">
        <w:rPr>
          <w:rFonts w:ascii="Calibri" w:hAnsi="Calibri"/>
          <w:b/>
          <w:bCs/>
          <w:sz w:val="26"/>
          <w:szCs w:val="26"/>
          <w:u w:val="single"/>
        </w:rPr>
        <w:t>16:</w:t>
      </w:r>
      <w:r w:rsidR="005F0D18">
        <w:rPr>
          <w:rFonts w:ascii="Calibri" w:hAnsi="Calibri"/>
          <w:b/>
          <w:bCs/>
          <w:sz w:val="26"/>
          <w:szCs w:val="26"/>
          <w:u w:val="single"/>
        </w:rPr>
        <w:t>0</w:t>
      </w:r>
      <w:r w:rsidR="00E66971">
        <w:rPr>
          <w:rFonts w:ascii="Calibri" w:hAnsi="Calibri"/>
          <w:b/>
          <w:bCs/>
          <w:sz w:val="26"/>
          <w:szCs w:val="26"/>
          <w:u w:val="single"/>
        </w:rPr>
        <w:t>0</w:t>
      </w:r>
    </w:p>
    <w:p w:rsidR="006C09F8" w:rsidRDefault="006C09F8" w:rsidP="00B34B36">
      <w:pPr>
        <w:pStyle w:val="NormalWeb"/>
        <w:spacing w:before="0" w:beforeAutospacing="0" w:after="0" w:afterAutospacing="0" w:line="276" w:lineRule="auto"/>
        <w:rPr>
          <w:rFonts w:ascii="Calibri" w:hAnsi="Calibri"/>
          <w:b/>
          <w:bCs/>
          <w:sz w:val="26"/>
          <w:szCs w:val="26"/>
        </w:rPr>
      </w:pPr>
      <w:r w:rsidRPr="006C09F8">
        <w:rPr>
          <w:rFonts w:ascii="Calibri" w:hAnsi="Calibri"/>
          <w:b/>
          <w:bCs/>
          <w:sz w:val="26"/>
          <w:szCs w:val="26"/>
        </w:rPr>
        <w:t xml:space="preserve"> </w:t>
      </w:r>
    </w:p>
    <w:p w:rsidR="003A0533" w:rsidRDefault="003A0533" w:rsidP="00B34B36">
      <w:pPr>
        <w:bidi w:val="0"/>
        <w:spacing w:after="0" w:line="276" w:lineRule="auto"/>
        <w:jc w:val="center"/>
        <w:rPr>
          <w:rFonts w:cstheme="minorHAnsi"/>
        </w:rPr>
      </w:pPr>
      <w:r w:rsidRPr="00E66971">
        <w:rPr>
          <w:rFonts w:cstheme="minorHAnsi"/>
          <w:b/>
          <w:bCs/>
        </w:rPr>
        <w:t>On the emergence of complex life: Interactions between the mitochondrial and nuclear genomes</w:t>
      </w:r>
    </w:p>
    <w:p w:rsidR="003A0533" w:rsidRPr="00E66971" w:rsidRDefault="003A0533" w:rsidP="00B34B36">
      <w:pPr>
        <w:bidi w:val="0"/>
        <w:spacing w:after="0" w:line="276" w:lineRule="auto"/>
        <w:jc w:val="center"/>
      </w:pPr>
      <w:r w:rsidRPr="00E66971">
        <w:rPr>
          <w:rFonts w:cstheme="minorHAnsi"/>
        </w:rPr>
        <w:t xml:space="preserve">Dan </w:t>
      </w:r>
      <w:proofErr w:type="spellStart"/>
      <w:r w:rsidRPr="00E66971">
        <w:rPr>
          <w:rFonts w:cstheme="minorHAnsi"/>
        </w:rPr>
        <w:t>Mishmar</w:t>
      </w:r>
      <w:proofErr w:type="spellEnd"/>
      <w:r w:rsidRPr="00E66971">
        <w:rPr>
          <w:rFonts w:cstheme="minorHAnsi"/>
        </w:rPr>
        <w:t xml:space="preserve"> (BGU)</w:t>
      </w:r>
    </w:p>
    <w:p w:rsidR="005F0D18" w:rsidRDefault="005F0D18" w:rsidP="00B34B36">
      <w:pPr>
        <w:bidi w:val="0"/>
        <w:spacing w:line="276" w:lineRule="auto"/>
      </w:pPr>
    </w:p>
    <w:p w:rsidR="003A0533" w:rsidRDefault="003A0533" w:rsidP="005F0D18">
      <w:pPr>
        <w:bidi w:val="0"/>
        <w:spacing w:line="276" w:lineRule="auto"/>
      </w:pPr>
      <w:r>
        <w:lastRenderedPageBreak/>
        <w:t>The emergence of eukaryote was accompanied by endo-symbiosis between a former free-living alpha-</w:t>
      </w:r>
      <w:proofErr w:type="spellStart"/>
      <w:r>
        <w:t>proteo</w:t>
      </w:r>
      <w:proofErr w:type="spellEnd"/>
      <w:r>
        <w:t xml:space="preserve"> bacteria and, most probably, a former </w:t>
      </w:r>
      <w:proofErr w:type="spellStart"/>
      <w:r>
        <w:t>archea</w:t>
      </w:r>
      <w:proofErr w:type="spellEnd"/>
      <w:r>
        <w:t>-like host. This co-existence required adaptation of both host and new endosymbiont to interact at the protein-protein, protein-RNA and protein levels. Such adaptation was accompanied by transfer of much of the genetic information from the mitochondrial genome (</w:t>
      </w:r>
      <w:proofErr w:type="spellStart"/>
      <w:r>
        <w:t>mtDNA</w:t>
      </w:r>
      <w:proofErr w:type="spellEnd"/>
      <w:r>
        <w:t xml:space="preserve">) to the nuclear genome, which added a regulatory challenge – co-regulation of the two genomes. Finally, the co-adaptation is also challenged by differences in the mutation rates of the two genomes – the </w:t>
      </w:r>
      <w:proofErr w:type="spellStart"/>
      <w:r>
        <w:t>mtDNA</w:t>
      </w:r>
      <w:proofErr w:type="spellEnd"/>
      <w:r>
        <w:t xml:space="preserve"> evolves an order of magnitude faster than the nuclear genome in vertebrates. In this talk I will discuss the various aspects of the </w:t>
      </w:r>
      <w:proofErr w:type="spellStart"/>
      <w:r>
        <w:t>bigenomic</w:t>
      </w:r>
      <w:proofErr w:type="spellEnd"/>
      <w:r>
        <w:t xml:space="preserve"> interactions and co-adaptation, and its putative role in facilitating the emergence of metazoans.</w:t>
      </w:r>
    </w:p>
    <w:p w:rsidR="003A0533" w:rsidRPr="006C09F8" w:rsidRDefault="003A0533" w:rsidP="00B34B36">
      <w:pPr>
        <w:pStyle w:val="NormalWeb"/>
        <w:spacing w:before="0" w:beforeAutospacing="0" w:after="0" w:afterAutospacing="0" w:line="276" w:lineRule="auto"/>
        <w:rPr>
          <w:rFonts w:ascii="Calibri" w:hAnsi="Calibri"/>
          <w:b/>
          <w:bCs/>
          <w:sz w:val="26"/>
          <w:szCs w:val="26"/>
        </w:rPr>
      </w:pPr>
    </w:p>
    <w:p w:rsidR="0063705C" w:rsidRPr="00E66971" w:rsidRDefault="00E66971" w:rsidP="00B34B36">
      <w:pPr>
        <w:pStyle w:val="NormalWeb"/>
        <w:spacing w:before="0" w:beforeAutospacing="0" w:after="0" w:afterAutospacing="0" w:line="276" w:lineRule="auto"/>
        <w:jc w:val="center"/>
        <w:rPr>
          <w:rFonts w:asciiTheme="minorHAnsi" w:hAnsiTheme="minorHAnsi" w:cstheme="minorHAnsi"/>
          <w:b/>
          <w:bCs/>
          <w:sz w:val="26"/>
          <w:szCs w:val="26"/>
        </w:rPr>
      </w:pPr>
      <w:r w:rsidRPr="00E66971">
        <w:rPr>
          <w:rFonts w:asciiTheme="minorHAnsi" w:hAnsiTheme="minorHAnsi" w:cstheme="minorHAnsi"/>
          <w:b/>
          <w:bCs/>
          <w:sz w:val="28"/>
          <w:szCs w:val="28"/>
        </w:rPr>
        <w:t>Enceladus-reported organic chemistry supports Origin of Life in a Lipid-World</w:t>
      </w:r>
      <w:r w:rsidRPr="00E66971">
        <w:rPr>
          <w:rFonts w:asciiTheme="minorHAnsi" w:hAnsiTheme="minorHAnsi" w:cstheme="minorHAnsi"/>
          <w:b/>
          <w:bCs/>
          <w:sz w:val="28"/>
          <w:szCs w:val="28"/>
          <w:rtl/>
        </w:rPr>
        <w:t xml:space="preserve"> </w:t>
      </w:r>
      <w:r w:rsidRPr="00E66971">
        <w:rPr>
          <w:rFonts w:asciiTheme="minorHAnsi" w:hAnsiTheme="minorHAnsi" w:cstheme="minorHAnsi"/>
          <w:b/>
          <w:bCs/>
          <w:sz w:val="28"/>
          <w:szCs w:val="28"/>
        </w:rPr>
        <w:t>scenario</w:t>
      </w:r>
    </w:p>
    <w:p w:rsidR="006C09F8" w:rsidRDefault="00E66971" w:rsidP="00B34B36">
      <w:pPr>
        <w:pStyle w:val="NormalWeb"/>
        <w:spacing w:before="0" w:beforeAutospacing="0" w:after="0" w:afterAutospacing="0" w:line="276" w:lineRule="auto"/>
        <w:jc w:val="center"/>
        <w:rPr>
          <w:rFonts w:ascii="Calibri" w:hAnsi="Calibri"/>
          <w:sz w:val="26"/>
          <w:szCs w:val="26"/>
        </w:rPr>
      </w:pPr>
      <w:r>
        <w:rPr>
          <w:rFonts w:ascii="Calibri" w:hAnsi="Calibri"/>
          <w:sz w:val="26"/>
          <w:szCs w:val="26"/>
        </w:rPr>
        <w:t xml:space="preserve">Amit </w:t>
      </w:r>
      <w:proofErr w:type="spellStart"/>
      <w:r>
        <w:rPr>
          <w:rFonts w:ascii="Calibri" w:hAnsi="Calibri"/>
          <w:sz w:val="26"/>
          <w:szCs w:val="26"/>
        </w:rPr>
        <w:t>Kahana</w:t>
      </w:r>
      <w:proofErr w:type="spellEnd"/>
      <w:r>
        <w:rPr>
          <w:rFonts w:ascii="Calibri" w:hAnsi="Calibri"/>
          <w:sz w:val="26"/>
          <w:szCs w:val="26"/>
        </w:rPr>
        <w:t xml:space="preserve"> and </w:t>
      </w:r>
      <w:proofErr w:type="spellStart"/>
      <w:r w:rsidR="006C09F8" w:rsidRPr="00364B35">
        <w:rPr>
          <w:rFonts w:ascii="Calibri" w:hAnsi="Calibri"/>
          <w:sz w:val="26"/>
          <w:szCs w:val="26"/>
        </w:rPr>
        <w:t>Doron</w:t>
      </w:r>
      <w:proofErr w:type="spellEnd"/>
      <w:r w:rsidR="006C09F8" w:rsidRPr="00364B35">
        <w:rPr>
          <w:rFonts w:ascii="Calibri" w:hAnsi="Calibri"/>
          <w:sz w:val="26"/>
          <w:szCs w:val="26"/>
        </w:rPr>
        <w:t xml:space="preserve"> Lancet (</w:t>
      </w:r>
      <w:r w:rsidR="00FD1316" w:rsidRPr="00FD1316">
        <w:rPr>
          <w:rFonts w:asciiTheme="minorHAnsi" w:hAnsiTheme="minorHAnsi"/>
          <w:sz w:val="26"/>
          <w:szCs w:val="26"/>
        </w:rPr>
        <w:t>W</w:t>
      </w:r>
      <w:r w:rsidR="00FD1316">
        <w:rPr>
          <w:rFonts w:asciiTheme="minorHAnsi" w:hAnsiTheme="minorHAnsi"/>
          <w:sz w:val="26"/>
          <w:szCs w:val="26"/>
        </w:rPr>
        <w:t>eizmann Institute</w:t>
      </w:r>
      <w:r w:rsidR="006C09F8" w:rsidRPr="00364B35">
        <w:rPr>
          <w:rFonts w:ascii="Calibri" w:hAnsi="Calibri"/>
          <w:sz w:val="26"/>
          <w:szCs w:val="26"/>
        </w:rPr>
        <w:t>)</w:t>
      </w:r>
    </w:p>
    <w:p w:rsidR="001C2588" w:rsidRPr="001C2588" w:rsidRDefault="001C2588" w:rsidP="00B34B36">
      <w:pPr>
        <w:bidi w:val="0"/>
        <w:spacing w:after="0" w:line="276" w:lineRule="auto"/>
        <w:rPr>
          <w:sz w:val="22"/>
          <w:szCs w:val="22"/>
        </w:rPr>
      </w:pPr>
    </w:p>
    <w:p w:rsidR="001C2588" w:rsidRPr="001C2588" w:rsidRDefault="001C2588" w:rsidP="00B34B36">
      <w:pPr>
        <w:bidi w:val="0"/>
        <w:spacing w:after="0" w:line="276" w:lineRule="auto"/>
        <w:rPr>
          <w:sz w:val="22"/>
          <w:szCs w:val="22"/>
        </w:rPr>
      </w:pPr>
      <w:r w:rsidRPr="001C2588">
        <w:rPr>
          <w:sz w:val="22"/>
          <w:szCs w:val="22"/>
        </w:rPr>
        <w:t xml:space="preserve">A recent breakthrough publication </w:t>
      </w:r>
      <w:r w:rsidRPr="001C2588">
        <w:rPr>
          <w:sz w:val="22"/>
          <w:szCs w:val="22"/>
        </w:rPr>
        <w:fldChar w:fldCharType="begin"/>
      </w:r>
      <w:r w:rsidRPr="001C2588">
        <w:rPr>
          <w:sz w:val="22"/>
          <w:szCs w:val="22"/>
        </w:rPr>
        <w:instrText xml:space="preserve"> ADDIN EN.CITE &lt;EndNote&gt;&lt;Cite&gt;&lt;Author&gt;Postberg&lt;/Author&gt;&lt;Year&gt;2018&lt;/Year&gt;&lt;RecNum&gt;714&lt;/RecNum&gt;&lt;DisplayText&gt;[1]&lt;/DisplayText&gt;&lt;record&gt;&lt;rec-number&gt;714&lt;/rec-number&gt;&lt;foreign-keys&gt;&lt;key app="EN" db-id="a5fz2xftfzs9atevse6xrwt2rapdwedxsx2d" timestamp="1531727570"&gt;714&lt;/key&gt;&lt;/foreign-keys&gt;&lt;ref-type name="Journal Article"&gt;17&lt;/ref-type&gt;&lt;contributors&gt;&lt;authors&gt;&lt;author&gt;Postberg, Frank&lt;/author&gt;&lt;author&gt;Khawaja, Nozair&lt;/author&gt;&lt;author&gt;Abel, Bernd&lt;/author&gt;&lt;author&gt;Choblet, Gael&lt;/author&gt;&lt;author&gt;Glein, Christopher R.&lt;/author&gt;&lt;author&gt;Gudipati, Murthy S.&lt;/author&gt;&lt;author&gt;Henderson, Bryana L.&lt;/author&gt;&lt;author&gt;Hsu, Hsiang-Wen&lt;/author&gt;&lt;author&gt;Kempf, Sascha&lt;/author&gt;&lt;author&gt;Klenner, Fabian&lt;/author&gt;&lt;author&gt;Moragas-Klostermeyer, Georg&lt;/author&gt;&lt;author&gt;Magee, Brian&lt;/author&gt;&lt;author&gt;Nölle, Lenz&lt;/author&gt;&lt;author&gt;Perry, Mark&lt;/author&gt;&lt;author&gt;Reviol, René&lt;/author&gt;&lt;author&gt;Schmidt, Jürgen&lt;/author&gt;&lt;author&gt;Srama, Ralf&lt;/author&gt;&lt;author&gt;Stolz, Ferdinand&lt;/author&gt;&lt;author&gt;Tobie, Gabriel&lt;/author&gt;&lt;author&gt;Trieloff, Mario&lt;/author&gt;&lt;author&gt;Waite, J. Hunter&lt;/author&gt;&lt;/authors&gt;&lt;/contributors&gt;&lt;titles&gt;&lt;title&gt;Macromolecular organic compounds from the depths of Enceladus&lt;/title&gt;&lt;secondary-title&gt;Nature&lt;/secondary-title&gt;&lt;/titles&gt;&lt;periodical&gt;&lt;full-title&gt;Nature&lt;/full-title&gt;&lt;/periodical&gt;&lt;pages&gt;564-568&lt;/pages&gt;&lt;volume&gt;558&lt;/volume&gt;&lt;number&gt;7711&lt;/number&gt;&lt;dates&gt;&lt;year&gt;2018&lt;/year&gt;&lt;pub-dates&gt;&lt;date&gt;2018/06/01&lt;/date&gt;&lt;/pub-dates&gt;&lt;/dates&gt;&lt;isbn&gt;1476-4687&lt;/isbn&gt;&lt;urls&gt;&lt;related-urls&gt;&lt;url&gt;https://doi.org/10.1038/s41586-018-0246-4&lt;/url&gt;&lt;/related-urls&gt;&lt;/urls&gt;&lt;electronic-resource-num&gt;10.1038/s41586-018-0246-4&lt;/electronic-resource-num&gt;&lt;/record&gt;&lt;/Cite&gt;&lt;/EndNote&gt;</w:instrText>
      </w:r>
      <w:r w:rsidRPr="001C2588">
        <w:rPr>
          <w:sz w:val="22"/>
          <w:szCs w:val="22"/>
        </w:rPr>
        <w:fldChar w:fldCharType="separate"/>
      </w:r>
      <w:r w:rsidRPr="001C2588">
        <w:rPr>
          <w:noProof/>
          <w:sz w:val="22"/>
          <w:szCs w:val="22"/>
        </w:rPr>
        <w:t>[1]</w:t>
      </w:r>
      <w:r w:rsidRPr="001C2588">
        <w:rPr>
          <w:sz w:val="22"/>
          <w:szCs w:val="22"/>
        </w:rPr>
        <w:fldChar w:fldCharType="end"/>
      </w:r>
      <w:r w:rsidRPr="001C2588">
        <w:rPr>
          <w:sz w:val="22"/>
          <w:szCs w:val="22"/>
        </w:rPr>
        <w:t xml:space="preserve"> has reported complex organic molecules in the plumes emanating from the subglacial water ocean of Saturn’s moon Enceladus. Based on detailed chemical scrutiny, the authors invoke primordial or endogenously synthesized carbon-rich monomers (&lt;200 u) and polymers (up to 8000 u). This appears to represent the first reported extraterrestrial organics-rich water body, a conceivable milieu for early steps in life’s origin (“prebiotic soup”). One may ask which origin of life scenario appears more consistent with the reported molecular configurations on Enceladus. The observed monomeric organics are carbon-rich unsaturated molecules, vastly different from present day metabolites, amino acids and nucleotide bases, but quite chemically akin to simple lipids. The organic polymers are proposed to resemble terrestrial insoluble kerogens and </w:t>
      </w:r>
      <w:proofErr w:type="spellStart"/>
      <w:r w:rsidRPr="001C2588">
        <w:rPr>
          <w:sz w:val="22"/>
          <w:szCs w:val="22"/>
        </w:rPr>
        <w:t>humic</w:t>
      </w:r>
      <w:proofErr w:type="spellEnd"/>
      <w:r w:rsidRPr="001C2588">
        <w:rPr>
          <w:sz w:val="22"/>
          <w:szCs w:val="22"/>
        </w:rPr>
        <w:t xml:space="preserve"> substances, as well as refractory organic macromolecules found in carbonaceous chondritic meteorites. The authors posit that such polymers, upon long-term hydrous interactions, might break down to micelle-forming </w:t>
      </w:r>
      <w:proofErr w:type="spellStart"/>
      <w:r w:rsidRPr="001C2588">
        <w:rPr>
          <w:sz w:val="22"/>
          <w:szCs w:val="22"/>
        </w:rPr>
        <w:t>amphiphiles</w:t>
      </w:r>
      <w:proofErr w:type="spellEnd"/>
      <w:r w:rsidRPr="001C2588">
        <w:rPr>
          <w:sz w:val="22"/>
          <w:szCs w:val="22"/>
        </w:rPr>
        <w:t xml:space="preserve">. In support of this, published detailed analyses of the Murchison Chondrite </w:t>
      </w:r>
      <w:r w:rsidRPr="001C2588">
        <w:rPr>
          <w:sz w:val="22"/>
          <w:szCs w:val="22"/>
        </w:rPr>
        <w:fldChar w:fldCharType="begin"/>
      </w:r>
      <w:r w:rsidRPr="001C2588">
        <w:rPr>
          <w:sz w:val="22"/>
          <w:szCs w:val="22"/>
        </w:rPr>
        <w:instrText xml:space="preserve"> ADDIN EN.CITE &lt;EndNote&gt;&lt;Cite&gt;&lt;Author&gt;Schmitt-Kopplin&lt;/Author&gt;&lt;Year&gt;2010&lt;/Year&gt;&lt;RecNum&gt;729&lt;/RecNum&gt;&lt;DisplayText&gt;[2]&lt;/DisplayText&gt;&lt;record&gt;&lt;rec-number&gt;729&lt;/rec-number&gt;&lt;foreign-keys&gt;&lt;key app="EN" db-id="a5fz2xftfzs9atevse6xrwt2rapdwedxsx2d" timestamp="1531782935"&gt;729&lt;/key&gt;&lt;/foreign-keys&gt;&lt;ref-type name="Journal Article"&gt;17&lt;/ref-type&gt;&lt;contributors&gt;&lt;authors&gt;&lt;author&gt;Schmitt-Kopplin, Philippe&lt;/author&gt;&lt;author&gt;Gabelica, Zelimir&lt;/author&gt;&lt;author&gt;Gougeon, Régis D&lt;/author&gt;&lt;author&gt;Fekete, Agnes&lt;/author&gt;&lt;author&gt;Kanawati, Basem&lt;/author&gt;&lt;author&gt;Harir, Mourad&lt;/author&gt;&lt;author&gt;Gebefuegi, Istvan&lt;/author&gt;&lt;author&gt;Eckel, Gerhard&lt;/author&gt;&lt;author&gt;Hertkorn, Norbert&lt;/author&gt;&lt;/authors&gt;&lt;/contributors&gt;&lt;titles&gt;&lt;title&gt;High molecular diversity of extraterrestrial organic matter in Murchison meteorite revealed 40 years after its fall&lt;/title&gt;&lt;secondary-title&gt;Proceedings of the National Academy of Sciences&lt;/secondary-title&gt;&lt;/titles&gt;&lt;periodical&gt;&lt;full-title&gt;Proceedings of the National Academy of Sciences&lt;/full-title&gt;&lt;/periodical&gt;&lt;pages&gt;2763-2768&lt;/pages&gt;&lt;volume&gt;107&lt;/volume&gt;&lt;number&gt;7&lt;/number&gt;&lt;dates&gt;&lt;year&gt;2010&lt;/year&gt;&lt;/dates&gt;&lt;isbn&gt;0027-8424&lt;/isbn&gt;&lt;urls&gt;&lt;/urls&gt;&lt;/record&gt;&lt;/Cite&gt;&lt;/EndNote&gt;</w:instrText>
      </w:r>
      <w:r w:rsidRPr="001C2588">
        <w:rPr>
          <w:sz w:val="22"/>
          <w:szCs w:val="22"/>
        </w:rPr>
        <w:fldChar w:fldCharType="separate"/>
      </w:r>
      <w:r w:rsidRPr="001C2588">
        <w:rPr>
          <w:noProof/>
          <w:sz w:val="22"/>
          <w:szCs w:val="22"/>
        </w:rPr>
        <w:t>[2]</w:t>
      </w:r>
      <w:r w:rsidRPr="001C2588">
        <w:rPr>
          <w:sz w:val="22"/>
          <w:szCs w:val="22"/>
        </w:rPr>
        <w:fldChar w:fldCharType="end"/>
      </w:r>
      <w:r w:rsidRPr="001C2588">
        <w:rPr>
          <w:sz w:val="22"/>
          <w:szCs w:val="22"/>
        </w:rPr>
        <w:t xml:space="preserve"> are dominated by an immense diversity of likely amphiphilic monomers. Our specific quantitative model for compositionally reproducing lipid micelles </w:t>
      </w:r>
      <w:r w:rsidRPr="001C2588">
        <w:rPr>
          <w:sz w:val="22"/>
          <w:szCs w:val="22"/>
        </w:rPr>
        <w:fldChar w:fldCharType="begin"/>
      </w:r>
      <w:r w:rsidRPr="001C2588">
        <w:rPr>
          <w:sz w:val="22"/>
          <w:szCs w:val="22"/>
        </w:rPr>
        <w:instrText xml:space="preserve"> ADDIN EN.CITE &lt;EndNote&gt;&lt;Cite&gt;&lt;Author&gt;Segré&lt;/Author&gt;&lt;Year&gt;2000&lt;/Year&gt;&lt;RecNum&gt;529&lt;/RecNum&gt;&lt;DisplayText&gt;[3]&lt;/DisplayText&gt;&lt;record&gt;&lt;rec-number&gt;529&lt;/rec-number&gt;&lt;foreign-keys&gt;&lt;key app="EN" db-id="a5fz2xftfzs9atevse6xrwt2rapdwedxsx2d" timestamp="1518728680"&gt;529&lt;/key&gt;&lt;/foreign-keys&gt;&lt;ref-type name="Journal Article"&gt;17&lt;/ref-type&gt;&lt;contributors&gt;&lt;authors&gt;&lt;author&gt;Segré, Daniel&lt;/author&gt;&lt;author&gt;Ben-Eli, Dafna&lt;/author&gt;&lt;author&gt;Lancet, Doron&lt;/author&gt;&lt;/authors&gt;&lt;/contributors&gt;&lt;titles&gt;&lt;title&gt;Compositional genomes: prebiotic information transfer in mutually catalytic noncovalent assemblies&lt;/title&gt;&lt;secondary-title&gt;Proceedings of the National Academy of Sciences&lt;/secondary-title&gt;&lt;/titles&gt;&lt;periodical&gt;&lt;full-title&gt;Proceedings of the National Academy of Sciences&lt;/full-title&gt;&lt;/periodical&gt;&lt;pages&gt;4112-4117&lt;/pages&gt;&lt;volume&gt;97&lt;/volume&gt;&lt;number&gt;8&lt;/number&gt;&lt;dates&gt;&lt;year&gt;2000&lt;/year&gt;&lt;/dates&gt;&lt;isbn&gt;0027-8424&lt;/isbn&gt;&lt;urls&gt;&lt;/urls&gt;&lt;/record&gt;&lt;/Cite&gt;&lt;/EndNote&gt;</w:instrText>
      </w:r>
      <w:r w:rsidRPr="001C2588">
        <w:rPr>
          <w:sz w:val="22"/>
          <w:szCs w:val="22"/>
        </w:rPr>
        <w:fldChar w:fldCharType="separate"/>
      </w:r>
      <w:r w:rsidRPr="001C2588">
        <w:rPr>
          <w:noProof/>
          <w:sz w:val="22"/>
          <w:szCs w:val="22"/>
        </w:rPr>
        <w:t>[3]</w:t>
      </w:r>
      <w:r w:rsidRPr="001C2588">
        <w:rPr>
          <w:sz w:val="22"/>
          <w:szCs w:val="22"/>
        </w:rPr>
        <w:fldChar w:fldCharType="end"/>
      </w:r>
      <w:r w:rsidRPr="001C2588">
        <w:rPr>
          <w:sz w:val="22"/>
          <w:szCs w:val="22"/>
        </w:rPr>
        <w:t xml:space="preserve"> is </w:t>
      </w:r>
      <w:proofErr w:type="spellStart"/>
      <w:r w:rsidRPr="001C2588">
        <w:rPr>
          <w:sz w:val="22"/>
          <w:szCs w:val="22"/>
        </w:rPr>
        <w:t>amphiphile</w:t>
      </w:r>
      <w:proofErr w:type="spellEnd"/>
      <w:r w:rsidRPr="001C2588">
        <w:rPr>
          <w:sz w:val="22"/>
          <w:szCs w:val="22"/>
        </w:rPr>
        <w:t xml:space="preserve">-based, and provides a </w:t>
      </w:r>
      <w:proofErr w:type="spellStart"/>
      <w:r w:rsidRPr="001C2588">
        <w:rPr>
          <w:sz w:val="22"/>
          <w:szCs w:val="22"/>
        </w:rPr>
        <w:t>simulatable</w:t>
      </w:r>
      <w:proofErr w:type="spellEnd"/>
      <w:r w:rsidRPr="001C2588">
        <w:rPr>
          <w:sz w:val="22"/>
          <w:szCs w:val="22"/>
        </w:rPr>
        <w:t xml:space="preserve"> path towards further molecular complexification </w:t>
      </w:r>
      <w:r w:rsidRPr="001C2588">
        <w:rPr>
          <w:sz w:val="22"/>
          <w:szCs w:val="22"/>
        </w:rPr>
        <w:fldChar w:fldCharType="begin"/>
      </w:r>
      <w:r w:rsidRPr="001C2588">
        <w:rPr>
          <w:sz w:val="22"/>
          <w:szCs w:val="22"/>
        </w:rPr>
        <w:instrText xml:space="preserve"> ADDIN EN.CITE &lt;EndNote&gt;&lt;Cite&gt;&lt;Author&gt;Lancet&lt;/Author&gt;&lt;Year&gt;2018&lt;/Year&gt;&lt;RecNum&gt;882&lt;/RecNum&gt;&lt;DisplayText&gt;[4]&lt;/DisplayText&gt;&lt;record&gt;&lt;rec-number&gt;882&lt;/rec-number&gt;&lt;foreign-keys&gt;&lt;key app="EN" db-id="a5fz2xftfzs9atevse6xrwt2rapdwedxsx2d" timestamp="1543676119"&gt;882&lt;/key&gt;&lt;/foreign-keys&gt;&lt;ref-type name="Journal Article"&gt;17&lt;/ref-type&gt;&lt;contributors&gt;&lt;authors&gt;&lt;author&gt;Lancet, Doron&lt;/author&gt;&lt;author&gt;Zidovetzki, Raphael&lt;/author&gt;&lt;author&gt;Markovitch, Omer &lt;/author&gt;&lt;/authors&gt;&lt;/contributors&gt;&lt;titles&gt;&lt;title&gt;Systems protobiology: origin of life in lipid catalytic networks&lt;/title&gt;&lt;secondary-title&gt;Journal of The Royal Society Interface&lt;/secondary-title&gt;&lt;/titles&gt;&lt;periodical&gt;&lt;full-title&gt;Journal of The Royal Society Interface&lt;/full-title&gt;&lt;/periodical&gt;&lt;pages&gt;20180159&lt;/pages&gt;&lt;volume&gt;15&lt;/volume&gt;&lt;number&gt;144&lt;/number&gt;&lt;dates&gt;&lt;year&gt;2018&lt;/year&gt;&lt;/dates&gt;&lt;isbn&gt;1742-5689&lt;/isbn&gt;&lt;urls&gt;&lt;/urls&gt;&lt;/record&gt;&lt;/Cite&gt;&lt;/EndNote&gt;</w:instrText>
      </w:r>
      <w:r w:rsidRPr="001C2588">
        <w:rPr>
          <w:sz w:val="22"/>
          <w:szCs w:val="22"/>
        </w:rPr>
        <w:fldChar w:fldCharType="separate"/>
      </w:r>
      <w:r w:rsidRPr="001C2588">
        <w:rPr>
          <w:noProof/>
          <w:sz w:val="22"/>
          <w:szCs w:val="22"/>
        </w:rPr>
        <w:t>[4]</w:t>
      </w:r>
      <w:r w:rsidRPr="001C2588">
        <w:rPr>
          <w:sz w:val="22"/>
          <w:szCs w:val="22"/>
        </w:rPr>
        <w:fldChar w:fldCharType="end"/>
      </w:r>
      <w:r w:rsidRPr="001C2588">
        <w:rPr>
          <w:sz w:val="22"/>
          <w:szCs w:val="22"/>
        </w:rPr>
        <w:t xml:space="preserve">. It also benefits from a pronounced organic diversity </w:t>
      </w:r>
      <w:r w:rsidRPr="001C2588">
        <w:rPr>
          <w:sz w:val="22"/>
          <w:szCs w:val="22"/>
        </w:rPr>
        <w:fldChar w:fldCharType="begin"/>
      </w:r>
      <w:r w:rsidRPr="001C2588">
        <w:rPr>
          <w:sz w:val="22"/>
          <w:szCs w:val="22"/>
        </w:rPr>
        <w:instrText xml:space="preserve"> ADDIN EN.CITE &lt;EndNote&gt;&lt;Cite&gt;&lt;Author&gt;Lancet&lt;/Author&gt;&lt;Year&gt;2018&lt;/Year&gt;&lt;RecNum&gt;882&lt;/RecNum&gt;&lt;DisplayText&gt;[4]&lt;/DisplayText&gt;&lt;record&gt;&lt;rec-number&gt;882&lt;/rec-number&gt;&lt;foreign-keys&gt;&lt;key app="EN" db-id="a5fz2xftfzs9atevse6xrwt2rapdwedxsx2d" timestamp="1543676119"&gt;882&lt;/key&gt;&lt;/foreign-keys&gt;&lt;ref-type name="Journal Article"&gt;17&lt;/ref-type&gt;&lt;contributors&gt;&lt;authors&gt;&lt;author&gt;Lancet, Doron&lt;/author&gt;&lt;author&gt;Zidovetzki, Raphael&lt;/author&gt;&lt;author&gt;Markovitch, Omer &lt;/author&gt;&lt;/authors&gt;&lt;/contributors&gt;&lt;titles&gt;&lt;title&gt;Systems protobiology: origin of life in lipid catalytic networks&lt;/title&gt;&lt;secondary-title&gt;Journal of The Royal Society Interface&lt;/secondary-title&gt;&lt;/titles&gt;&lt;periodical&gt;&lt;full-title&gt;Journal of The Royal Society Interface&lt;/full-title&gt;&lt;/periodical&gt;&lt;pages&gt;20180159&lt;/pages&gt;&lt;volume&gt;15&lt;/volume&gt;&lt;number&gt;144&lt;/number&gt;&lt;dates&gt;&lt;year&gt;2018&lt;/year&gt;&lt;/dates&gt;&lt;isbn&gt;1742-5689&lt;/isbn&gt;&lt;urls&gt;&lt;/urls&gt;&lt;/record&gt;&lt;/Cite&gt;&lt;/EndNote&gt;</w:instrText>
      </w:r>
      <w:r w:rsidRPr="001C2588">
        <w:rPr>
          <w:sz w:val="22"/>
          <w:szCs w:val="22"/>
        </w:rPr>
        <w:fldChar w:fldCharType="separate"/>
      </w:r>
      <w:r w:rsidRPr="001C2588">
        <w:rPr>
          <w:noProof/>
          <w:sz w:val="22"/>
          <w:szCs w:val="22"/>
        </w:rPr>
        <w:t>[4]</w:t>
      </w:r>
      <w:r w:rsidRPr="001C2588">
        <w:rPr>
          <w:sz w:val="22"/>
          <w:szCs w:val="22"/>
        </w:rPr>
        <w:fldChar w:fldCharType="end"/>
      </w:r>
      <w:r w:rsidRPr="001C2588">
        <w:rPr>
          <w:sz w:val="22"/>
          <w:szCs w:val="22"/>
        </w:rPr>
        <w:t xml:space="preserve">,  thus  contrasting with other origin models that require the presence of very specific building blocks, and are expected to be hindered by excess of irrelevant compounds. Thus, the Enceladus finds optimally suit a Lipid-World scenario </w:t>
      </w:r>
      <w:r w:rsidRPr="001C2588">
        <w:rPr>
          <w:sz w:val="22"/>
          <w:szCs w:val="22"/>
        </w:rPr>
        <w:fldChar w:fldCharType="begin"/>
      </w:r>
      <w:r w:rsidRPr="001C2588">
        <w:rPr>
          <w:sz w:val="22"/>
          <w:szCs w:val="22"/>
        </w:rPr>
        <w:instrText xml:space="preserve"> ADDIN EN.CITE &lt;EndNote&gt;&lt;Cite&gt;&lt;Author&gt;Segré&lt;/Author&gt;&lt;Year&gt;2001&lt;/Year&gt;&lt;RecNum&gt;528&lt;/RecNum&gt;&lt;DisplayText&gt;[5]&lt;/DisplayText&gt;&lt;record&gt;&lt;rec-number&gt;528&lt;/rec-number&gt;&lt;foreign-keys&gt;&lt;key app="EN" db-id="a5fz2xftfzs9atevse6xrwt2rapdwedxsx2d" timestamp="1518728552"&gt;528&lt;/key&gt;&lt;/foreign-keys&gt;&lt;ref-type name="Journal Article"&gt;17&lt;/ref-type&gt;&lt;contributors&gt;&lt;authors&gt;&lt;author&gt;Segré, Daniel&lt;/author&gt;&lt;author&gt;Ben-Eli, Dafna&lt;/author&gt;&lt;author&gt;Deamer, David W&lt;/author&gt;&lt;author&gt;Lancet, Doron&lt;/author&gt;&lt;/authors&gt;&lt;/contributors&gt;&lt;titles&gt;&lt;title&gt;The lipid world&lt;/title&gt;&lt;secondary-title&gt;Origins of Life and Evolution of the Biosphere&lt;/secondary-title&gt;&lt;/titles&gt;&lt;periodical&gt;&lt;full-title&gt;Origins of Life and Evolution of the Biosphere&lt;/full-title&gt;&lt;/periodical&gt;&lt;pages&gt;119-145&lt;/pages&gt;&lt;volume&gt;31&lt;/volume&gt;&lt;number&gt;1-2&lt;/number&gt;&lt;dates&gt;&lt;year&gt;2001&lt;/year&gt;&lt;/dates&gt;&lt;isbn&gt;0169-6149&lt;/isbn&gt;&lt;urls&gt;&lt;/urls&gt;&lt;/record&gt;&lt;/Cite&gt;&lt;/EndNote&gt;</w:instrText>
      </w:r>
      <w:r w:rsidRPr="001C2588">
        <w:rPr>
          <w:sz w:val="22"/>
          <w:szCs w:val="22"/>
        </w:rPr>
        <w:fldChar w:fldCharType="separate"/>
      </w:r>
      <w:r w:rsidRPr="001C2588">
        <w:rPr>
          <w:noProof/>
          <w:sz w:val="22"/>
          <w:szCs w:val="22"/>
        </w:rPr>
        <w:t>[5]</w:t>
      </w:r>
      <w:r w:rsidRPr="001C2588">
        <w:rPr>
          <w:sz w:val="22"/>
          <w:szCs w:val="22"/>
        </w:rPr>
        <w:fldChar w:fldCharType="end"/>
      </w:r>
      <w:r w:rsidRPr="001C2588">
        <w:rPr>
          <w:sz w:val="22"/>
          <w:szCs w:val="22"/>
        </w:rPr>
        <w:t xml:space="preserve"> for life’s origin. The perspective provided by such a target origin model may also bring new insights regarding future planetary missions </w:t>
      </w:r>
      <w:r w:rsidRPr="001C2588">
        <w:rPr>
          <w:sz w:val="22"/>
          <w:szCs w:val="22"/>
        </w:rPr>
        <w:fldChar w:fldCharType="begin"/>
      </w:r>
      <w:r w:rsidRPr="001C2588">
        <w:rPr>
          <w:sz w:val="22"/>
          <w:szCs w:val="22"/>
        </w:rPr>
        <w:instrText xml:space="preserve"> ADDIN EN.CITE &lt;EndNote&gt;&lt;Cite&gt;&lt;Author&gt;Lancet&lt;/Author&gt;&lt;Year&gt;2019&lt;/Year&gt;&lt;RecNum&gt;933&lt;/RecNum&gt;&lt;DisplayText&gt;[6]&lt;/DisplayText&gt;&lt;record&gt;&lt;rec-number&gt;933&lt;/rec-number&gt;&lt;foreign-keys&gt;&lt;key app="EN" db-id="a5fz2xftfzs9atevse6xrwt2rapdwedxsx2d" timestamp="1547484288"&gt;933&lt;/key&gt;&lt;/foreign-keys&gt;&lt;ref-type name="Journal Article"&gt;17&lt;/ref-type&gt;&lt;contributors&gt;&lt;authors&gt;&lt;author&gt;Lancet, Doron&lt;/author&gt;&lt;author&gt;Kahana, Amit&lt;/author&gt;&lt;/authors&gt;&lt;/contributors&gt;&lt;titles&gt;&lt;title&gt;Enceladus: first observed primordial soup could arbitrate origin of life debate&lt;/title&gt;&lt;secondary-title&gt;Astrobiology&lt;/secondary-title&gt;&lt;/titles&gt;&lt;periodical&gt;&lt;full-title&gt;Astrobiology&lt;/full-title&gt;&lt;/periodical&gt;&lt;volume&gt;Sumbitted&lt;/volume&gt;&lt;dates&gt;&lt;year&gt;2019&lt;/year&gt;&lt;/dates&gt;&lt;urls&gt;&lt;/urls&gt;&lt;/record&gt;&lt;/Cite&gt;&lt;/EndNote&gt;</w:instrText>
      </w:r>
      <w:r w:rsidRPr="001C2588">
        <w:rPr>
          <w:sz w:val="22"/>
          <w:szCs w:val="22"/>
        </w:rPr>
        <w:fldChar w:fldCharType="separate"/>
      </w:r>
      <w:r w:rsidRPr="001C2588">
        <w:rPr>
          <w:noProof/>
          <w:sz w:val="22"/>
          <w:szCs w:val="22"/>
        </w:rPr>
        <w:t>[6]</w:t>
      </w:r>
      <w:r w:rsidRPr="001C2588">
        <w:rPr>
          <w:sz w:val="22"/>
          <w:szCs w:val="22"/>
        </w:rPr>
        <w:fldChar w:fldCharType="end"/>
      </w:r>
      <w:r w:rsidRPr="001C2588">
        <w:rPr>
          <w:sz w:val="22"/>
          <w:szCs w:val="22"/>
        </w:rPr>
        <w:t xml:space="preserve">. </w:t>
      </w:r>
    </w:p>
    <w:p w:rsidR="001C2588" w:rsidRPr="001C2588" w:rsidRDefault="001C2588" w:rsidP="00B34B36">
      <w:pPr>
        <w:bidi w:val="0"/>
        <w:spacing w:after="0" w:line="276" w:lineRule="auto"/>
        <w:rPr>
          <w:b/>
          <w:bCs/>
          <w:sz w:val="22"/>
          <w:szCs w:val="22"/>
        </w:rPr>
      </w:pPr>
      <w:r w:rsidRPr="001C2588">
        <w:rPr>
          <w:b/>
          <w:bCs/>
          <w:sz w:val="22"/>
          <w:szCs w:val="22"/>
        </w:rPr>
        <w:t>References</w:t>
      </w:r>
    </w:p>
    <w:p w:rsidR="001C2588" w:rsidRPr="001C2588" w:rsidRDefault="001C2588" w:rsidP="00B34B36">
      <w:pPr>
        <w:pStyle w:val="EndNoteBibliography"/>
        <w:spacing w:line="276" w:lineRule="auto"/>
        <w:jc w:val="both"/>
        <w:rPr>
          <w:sz w:val="22"/>
          <w:szCs w:val="22"/>
        </w:rPr>
      </w:pPr>
      <w:r w:rsidRPr="001C2588">
        <w:rPr>
          <w:b/>
          <w:bCs/>
          <w:sz w:val="22"/>
          <w:szCs w:val="22"/>
        </w:rPr>
        <w:fldChar w:fldCharType="begin"/>
      </w:r>
      <w:r w:rsidRPr="001C2588">
        <w:rPr>
          <w:b/>
          <w:bCs/>
          <w:sz w:val="22"/>
          <w:szCs w:val="22"/>
        </w:rPr>
        <w:instrText xml:space="preserve"> ADDIN EN.REFLIST </w:instrText>
      </w:r>
      <w:r w:rsidRPr="001C2588">
        <w:rPr>
          <w:b/>
          <w:bCs/>
          <w:sz w:val="22"/>
          <w:szCs w:val="22"/>
        </w:rPr>
        <w:fldChar w:fldCharType="separate"/>
      </w:r>
      <w:r w:rsidRPr="001C2588">
        <w:rPr>
          <w:sz w:val="22"/>
          <w:szCs w:val="22"/>
        </w:rPr>
        <w:t xml:space="preserve">[1] Postberg, F., Khawaja, N., Abel, B., Choblet, G., Glein, C.R., Gudipati, M.S., Henderson, B.L., Hsu, H.-W., Kempf, S., Klenner, F., et al. 2018 Macromolecular organic compounds from the depths of Enceladus. </w:t>
      </w:r>
      <w:r w:rsidRPr="001C2588">
        <w:rPr>
          <w:i/>
          <w:sz w:val="22"/>
          <w:szCs w:val="22"/>
        </w:rPr>
        <w:t>Nature</w:t>
      </w:r>
      <w:r w:rsidRPr="001C2588">
        <w:rPr>
          <w:sz w:val="22"/>
          <w:szCs w:val="22"/>
        </w:rPr>
        <w:t xml:space="preserve"> </w:t>
      </w:r>
      <w:r w:rsidRPr="001C2588">
        <w:rPr>
          <w:b/>
          <w:sz w:val="22"/>
          <w:szCs w:val="22"/>
        </w:rPr>
        <w:t>558</w:t>
      </w:r>
      <w:r w:rsidRPr="001C2588">
        <w:rPr>
          <w:sz w:val="22"/>
          <w:szCs w:val="22"/>
        </w:rPr>
        <w:t>, 564-568. (doi:10.1038/s41586-018-0246-4).</w:t>
      </w:r>
    </w:p>
    <w:p w:rsidR="001C2588" w:rsidRPr="001C2588" w:rsidRDefault="001C2588" w:rsidP="00B34B36">
      <w:pPr>
        <w:pStyle w:val="EndNoteBibliography"/>
        <w:spacing w:line="276" w:lineRule="auto"/>
        <w:jc w:val="both"/>
        <w:rPr>
          <w:sz w:val="22"/>
          <w:szCs w:val="22"/>
        </w:rPr>
      </w:pPr>
      <w:r w:rsidRPr="001C2588">
        <w:rPr>
          <w:sz w:val="22"/>
          <w:szCs w:val="22"/>
        </w:rPr>
        <w:lastRenderedPageBreak/>
        <w:t xml:space="preserve">[2] Schmitt-Kopplin, P., Gabelica, Z., Gougeon, R.D., Fekete, A., Kanawati, B., Harir, M., Gebefuegi, I., Eckel, G. &amp; Hertkorn, N. 2010 High molecular diversity of extraterrestrial organic matter in Murchison meteorite revealed 40 years after its fall. </w:t>
      </w:r>
      <w:r w:rsidRPr="001C2588">
        <w:rPr>
          <w:i/>
          <w:sz w:val="22"/>
          <w:szCs w:val="22"/>
        </w:rPr>
        <w:t>Proceedings of the National Academy of Sciences</w:t>
      </w:r>
      <w:r w:rsidRPr="001C2588">
        <w:rPr>
          <w:sz w:val="22"/>
          <w:szCs w:val="22"/>
        </w:rPr>
        <w:t xml:space="preserve"> </w:t>
      </w:r>
      <w:r w:rsidRPr="001C2588">
        <w:rPr>
          <w:b/>
          <w:sz w:val="22"/>
          <w:szCs w:val="22"/>
        </w:rPr>
        <w:t>107</w:t>
      </w:r>
      <w:r w:rsidRPr="001C2588">
        <w:rPr>
          <w:sz w:val="22"/>
          <w:szCs w:val="22"/>
        </w:rPr>
        <w:t>, 2763-2768.</w:t>
      </w:r>
    </w:p>
    <w:p w:rsidR="001C2588" w:rsidRPr="001C2588" w:rsidRDefault="001C2588" w:rsidP="00B34B36">
      <w:pPr>
        <w:pStyle w:val="EndNoteBibliography"/>
        <w:spacing w:line="276" w:lineRule="auto"/>
        <w:jc w:val="both"/>
        <w:rPr>
          <w:sz w:val="22"/>
          <w:szCs w:val="22"/>
        </w:rPr>
      </w:pPr>
      <w:r w:rsidRPr="001C2588">
        <w:rPr>
          <w:sz w:val="22"/>
          <w:szCs w:val="22"/>
        </w:rPr>
        <w:t xml:space="preserve">[3] Segré, D., Ben-Eli, D. &amp; Lancet, D. 2000 Compositional genomes: prebiotic information transfer in mutually catalytic noncovalent assemblies. </w:t>
      </w:r>
      <w:r w:rsidRPr="001C2588">
        <w:rPr>
          <w:i/>
          <w:sz w:val="22"/>
          <w:szCs w:val="22"/>
        </w:rPr>
        <w:t>Proceedings of the National Academy of Sciences</w:t>
      </w:r>
      <w:r w:rsidRPr="001C2588">
        <w:rPr>
          <w:sz w:val="22"/>
          <w:szCs w:val="22"/>
        </w:rPr>
        <w:t xml:space="preserve"> </w:t>
      </w:r>
      <w:r w:rsidRPr="001C2588">
        <w:rPr>
          <w:b/>
          <w:sz w:val="22"/>
          <w:szCs w:val="22"/>
        </w:rPr>
        <w:t>97</w:t>
      </w:r>
      <w:r w:rsidRPr="001C2588">
        <w:rPr>
          <w:sz w:val="22"/>
          <w:szCs w:val="22"/>
        </w:rPr>
        <w:t>, 4112-4117.</w:t>
      </w:r>
    </w:p>
    <w:p w:rsidR="001C2588" w:rsidRPr="001C2588" w:rsidRDefault="001C2588" w:rsidP="00B34B36">
      <w:pPr>
        <w:pStyle w:val="EndNoteBibliography"/>
        <w:spacing w:line="276" w:lineRule="auto"/>
        <w:jc w:val="both"/>
        <w:rPr>
          <w:sz w:val="22"/>
          <w:szCs w:val="22"/>
        </w:rPr>
      </w:pPr>
      <w:r w:rsidRPr="001C2588">
        <w:rPr>
          <w:sz w:val="22"/>
          <w:szCs w:val="22"/>
        </w:rPr>
        <w:t xml:space="preserve">[4] Lancet, D., Zidovetzki, R. &amp; Markovitch, O. 2018 Systems protobiology: origin of life in lipid catalytic networks. </w:t>
      </w:r>
      <w:r w:rsidRPr="001C2588">
        <w:rPr>
          <w:i/>
          <w:sz w:val="22"/>
          <w:szCs w:val="22"/>
        </w:rPr>
        <w:t>Journal of The Royal Society Interface</w:t>
      </w:r>
      <w:r w:rsidRPr="001C2588">
        <w:rPr>
          <w:sz w:val="22"/>
          <w:szCs w:val="22"/>
        </w:rPr>
        <w:t xml:space="preserve"> </w:t>
      </w:r>
      <w:r w:rsidRPr="001C2588">
        <w:rPr>
          <w:b/>
          <w:sz w:val="22"/>
          <w:szCs w:val="22"/>
        </w:rPr>
        <w:t>15</w:t>
      </w:r>
      <w:r w:rsidRPr="001C2588">
        <w:rPr>
          <w:sz w:val="22"/>
          <w:szCs w:val="22"/>
        </w:rPr>
        <w:t>, 20180159.</w:t>
      </w:r>
    </w:p>
    <w:p w:rsidR="001C2588" w:rsidRPr="001C2588" w:rsidRDefault="001C2588" w:rsidP="00B34B36">
      <w:pPr>
        <w:pStyle w:val="EndNoteBibliography"/>
        <w:spacing w:line="276" w:lineRule="auto"/>
        <w:jc w:val="both"/>
        <w:rPr>
          <w:sz w:val="22"/>
          <w:szCs w:val="22"/>
        </w:rPr>
      </w:pPr>
      <w:r w:rsidRPr="001C2588">
        <w:rPr>
          <w:sz w:val="22"/>
          <w:szCs w:val="22"/>
        </w:rPr>
        <w:t xml:space="preserve">[5] Segré, D., Ben-Eli, D., Deamer, D.W. &amp; Lancet, D. 2001 The lipid world. </w:t>
      </w:r>
      <w:r w:rsidRPr="001C2588">
        <w:rPr>
          <w:i/>
          <w:sz w:val="22"/>
          <w:szCs w:val="22"/>
        </w:rPr>
        <w:t>Origins of Life and Evolution of the Biosphere</w:t>
      </w:r>
      <w:r w:rsidRPr="001C2588">
        <w:rPr>
          <w:sz w:val="22"/>
          <w:szCs w:val="22"/>
        </w:rPr>
        <w:t xml:space="preserve"> </w:t>
      </w:r>
      <w:r w:rsidRPr="001C2588">
        <w:rPr>
          <w:b/>
          <w:sz w:val="22"/>
          <w:szCs w:val="22"/>
        </w:rPr>
        <w:t>31</w:t>
      </w:r>
      <w:r w:rsidRPr="001C2588">
        <w:rPr>
          <w:sz w:val="22"/>
          <w:szCs w:val="22"/>
        </w:rPr>
        <w:t>, 119-145.</w:t>
      </w:r>
    </w:p>
    <w:p w:rsidR="001C2588" w:rsidRPr="001C2588" w:rsidRDefault="001C2588" w:rsidP="00B34B36">
      <w:pPr>
        <w:pStyle w:val="EndNoteBibliography"/>
        <w:spacing w:line="276" w:lineRule="auto"/>
        <w:jc w:val="both"/>
        <w:rPr>
          <w:sz w:val="22"/>
          <w:szCs w:val="22"/>
        </w:rPr>
      </w:pPr>
      <w:r w:rsidRPr="001C2588">
        <w:rPr>
          <w:sz w:val="22"/>
          <w:szCs w:val="22"/>
        </w:rPr>
        <w:t xml:space="preserve">[6] Lancet, D. &amp; Kahana, A. 2019 Enceladus: first observed primordial soup could arbitrate origin of life debate. </w:t>
      </w:r>
      <w:r w:rsidRPr="001C2588">
        <w:rPr>
          <w:i/>
          <w:sz w:val="22"/>
          <w:szCs w:val="22"/>
        </w:rPr>
        <w:t>Astrobiology</w:t>
      </w:r>
      <w:r w:rsidRPr="001C2588">
        <w:rPr>
          <w:sz w:val="22"/>
          <w:szCs w:val="22"/>
        </w:rPr>
        <w:t xml:space="preserve"> </w:t>
      </w:r>
      <w:r w:rsidRPr="001C2588">
        <w:rPr>
          <w:b/>
          <w:sz w:val="22"/>
          <w:szCs w:val="22"/>
        </w:rPr>
        <w:t>Sumbitted</w:t>
      </w:r>
      <w:r w:rsidRPr="001C2588">
        <w:rPr>
          <w:sz w:val="22"/>
          <w:szCs w:val="22"/>
        </w:rPr>
        <w:t>.</w:t>
      </w:r>
    </w:p>
    <w:p w:rsidR="00FD1316" w:rsidRPr="00FD1316" w:rsidRDefault="001C2588" w:rsidP="00B34B36">
      <w:pPr>
        <w:bidi w:val="0"/>
        <w:spacing w:after="0" w:line="276" w:lineRule="auto"/>
        <w:rPr>
          <w:rFonts w:asciiTheme="minorHAnsi" w:hAnsiTheme="minorHAnsi"/>
          <w:sz w:val="26"/>
          <w:szCs w:val="26"/>
        </w:rPr>
      </w:pPr>
      <w:r w:rsidRPr="001C2588">
        <w:rPr>
          <w:b/>
          <w:bCs/>
          <w:sz w:val="22"/>
          <w:szCs w:val="22"/>
        </w:rPr>
        <w:fldChar w:fldCharType="end"/>
      </w:r>
    </w:p>
    <w:p w:rsidR="00E66971" w:rsidRDefault="00E66971" w:rsidP="00B34B36">
      <w:pPr>
        <w:bidi w:val="0"/>
        <w:spacing w:after="0" w:line="276" w:lineRule="auto"/>
        <w:jc w:val="center"/>
        <w:rPr>
          <w:rFonts w:cstheme="minorHAnsi"/>
          <w:b/>
          <w:bCs/>
        </w:rPr>
      </w:pPr>
    </w:p>
    <w:p w:rsidR="00E66971" w:rsidRDefault="00E66971" w:rsidP="00B34B36">
      <w:pPr>
        <w:bidi w:val="0"/>
        <w:spacing w:after="0" w:line="276" w:lineRule="auto"/>
        <w:jc w:val="center"/>
      </w:pPr>
      <w:r w:rsidRPr="00E66971">
        <w:rPr>
          <w:rFonts w:cstheme="minorHAnsi"/>
          <w:b/>
          <w:bCs/>
        </w:rPr>
        <w:t>From the Population to the Individual: A Generalized Biogenetic Law?</w:t>
      </w:r>
    </w:p>
    <w:p w:rsidR="00E66971" w:rsidRPr="00E66971" w:rsidRDefault="00E66971" w:rsidP="00B34B36">
      <w:pPr>
        <w:bidi w:val="0"/>
        <w:spacing w:after="0" w:line="276" w:lineRule="auto"/>
        <w:jc w:val="center"/>
        <w:rPr>
          <w:rFonts w:ascii="Calibri" w:hAnsi="Calibri"/>
        </w:rPr>
      </w:pPr>
      <w:proofErr w:type="spellStart"/>
      <w:r w:rsidRPr="00E66971">
        <w:t>Avshalom</w:t>
      </w:r>
      <w:proofErr w:type="spellEnd"/>
      <w:r w:rsidRPr="00E66971">
        <w:t xml:space="preserve"> </w:t>
      </w:r>
      <w:proofErr w:type="spellStart"/>
      <w:r w:rsidRPr="00E66971">
        <w:t>Elitzur</w:t>
      </w:r>
      <w:proofErr w:type="spellEnd"/>
      <w:r w:rsidRPr="00E66971">
        <w:t xml:space="preserve"> (Iyar &amp; Chapman U</w:t>
      </w:r>
      <w:r w:rsidRPr="00E66971">
        <w:rPr>
          <w:rFonts w:ascii="Calibri" w:hAnsi="Calibri"/>
        </w:rPr>
        <w:t>)</w:t>
      </w:r>
    </w:p>
    <w:p w:rsidR="00E66971" w:rsidRDefault="00E66971" w:rsidP="00B34B36">
      <w:pPr>
        <w:spacing w:line="276" w:lineRule="auto"/>
        <w:jc w:val="center"/>
        <w:rPr>
          <w:b/>
          <w:bCs/>
        </w:rPr>
      </w:pPr>
    </w:p>
    <w:p w:rsidR="00B34B36" w:rsidRDefault="00B34B36" w:rsidP="00B34B36">
      <w:pPr>
        <w:bidi w:val="0"/>
        <w:spacing w:line="276" w:lineRule="auto"/>
        <w:rPr>
          <w:color w:val="222222"/>
          <w:sz w:val="22"/>
          <w:szCs w:val="22"/>
          <w:shd w:val="clear" w:color="auto" w:fill="FFFFFF"/>
        </w:rPr>
      </w:pPr>
      <w:r>
        <w:rPr>
          <w:color w:val="222222"/>
          <w:sz w:val="22"/>
          <w:szCs w:val="22"/>
          <w:shd w:val="clear" w:color="auto" w:fill="FFFFFF"/>
        </w:rPr>
        <w:t xml:space="preserve">Some of the most advanced life functions, usually considered possible only for high organisms, have appeared in evolution much earlier. They were manifested not by the single primitive organism but by its entire population. This suggests a non-trivial extension of the von Baer-Haeckel controversial “biogenetic law.” Complex functions like metabolism, locomotion and cognition served even the most primordial forms of life, at the population level, later </w:t>
      </w:r>
      <w:proofErr w:type="spellStart"/>
      <w:r>
        <w:rPr>
          <w:color w:val="222222"/>
          <w:sz w:val="22"/>
          <w:szCs w:val="22"/>
          <w:shd w:val="clear" w:color="auto" w:fill="FFFFFF"/>
        </w:rPr>
        <w:t>tb</w:t>
      </w:r>
      <w:proofErr w:type="spellEnd"/>
      <w:r>
        <w:rPr>
          <w:color w:val="222222"/>
          <w:sz w:val="22"/>
          <w:szCs w:val="22"/>
          <w:shd w:val="clear" w:color="auto" w:fill="FFFFFF"/>
        </w:rPr>
        <w:t xml:space="preserve"> incorporated into the individual organism. Unlike the onto-phylogeny transition in the original biogenetic law, the population-individual passage is admittedly random, not relying on a specific mechanism. There are however exceptions, like organisms that can switch between the unicellular and multicellular phases. Other possible mechanisms are reviewed.    </w:t>
      </w:r>
    </w:p>
    <w:p w:rsidR="005F0D18" w:rsidRDefault="005F0D18" w:rsidP="005F0D18">
      <w:pPr>
        <w:bidi w:val="0"/>
        <w:spacing w:line="276" w:lineRule="auto"/>
        <w:rPr>
          <w:color w:val="222222"/>
          <w:sz w:val="22"/>
          <w:szCs w:val="22"/>
          <w:shd w:val="clear" w:color="auto" w:fill="FFFFFF"/>
        </w:rPr>
      </w:pPr>
    </w:p>
    <w:p w:rsidR="005F0D18" w:rsidRDefault="005F0D18" w:rsidP="005F0D18">
      <w:pPr>
        <w:bidi w:val="0"/>
        <w:spacing w:line="276" w:lineRule="auto"/>
        <w:rPr>
          <w:b/>
          <w:bCs/>
        </w:rPr>
      </w:pPr>
      <w:bookmarkStart w:id="0" w:name="_GoBack"/>
      <w:bookmarkEnd w:id="0"/>
    </w:p>
    <w:p w:rsidR="00E66971" w:rsidRDefault="00E66971" w:rsidP="00B34B36">
      <w:pPr>
        <w:spacing w:line="276" w:lineRule="auto"/>
        <w:jc w:val="center"/>
      </w:pPr>
      <w:r w:rsidRPr="00E66971">
        <w:rPr>
          <w:b/>
          <w:bCs/>
        </w:rPr>
        <w:t>Open Systems, Complexification and Emergence</w:t>
      </w:r>
    </w:p>
    <w:p w:rsidR="00E66971" w:rsidRPr="00E66971" w:rsidRDefault="00E66971" w:rsidP="00B34B36">
      <w:pPr>
        <w:spacing w:line="276" w:lineRule="auto"/>
        <w:jc w:val="center"/>
        <w:rPr>
          <w:b/>
          <w:bCs/>
        </w:rPr>
      </w:pPr>
      <w:r w:rsidRPr="00E66971">
        <w:t>Nathaniel Wagner (BGU)</w:t>
      </w:r>
    </w:p>
    <w:p w:rsidR="00330080" w:rsidRPr="00330080" w:rsidRDefault="00330080" w:rsidP="00B34B36">
      <w:pPr>
        <w:shd w:val="clear" w:color="auto" w:fill="FFFFFF"/>
        <w:bidi w:val="0"/>
        <w:spacing w:before="100" w:beforeAutospacing="1" w:after="100" w:afterAutospacing="1" w:line="276" w:lineRule="auto"/>
        <w:textAlignment w:val="baseline"/>
        <w:rPr>
          <w:rFonts w:eastAsia="Times New Roman"/>
          <w:color w:val="222222"/>
        </w:rPr>
      </w:pPr>
      <w:r w:rsidRPr="00330080">
        <w:rPr>
          <w:rFonts w:ascii="Calibri" w:eastAsia="Times New Roman" w:hAnsi="Calibri" w:cs="Calibri"/>
          <w:color w:val="000000"/>
        </w:rPr>
        <w:t>We have been using models of self-replication and catalytic reaction networks as prototypes for modeling systems chemistry, complexification and emergence. While living systems are always open and function far from equilibrium, these networks may be open or closed, dynamic or static, divergent or convergent to a steady state. A more thorough analysis, however, shows how the interesting phenomena that lead to complexification and emergence indeed require open systems.</w:t>
      </w:r>
    </w:p>
    <w:p w:rsidR="00330080" w:rsidRPr="00330080" w:rsidRDefault="00330080" w:rsidP="00B34B36">
      <w:pPr>
        <w:spacing w:after="240" w:line="276" w:lineRule="auto"/>
        <w:jc w:val="left"/>
        <w:rPr>
          <w:rFonts w:eastAsia="Times New Roman"/>
          <w:color w:val="500050"/>
          <w:shd w:val="clear" w:color="auto" w:fill="FFFFFF"/>
        </w:rPr>
      </w:pPr>
      <w:r w:rsidRPr="00330080">
        <w:rPr>
          <w:rFonts w:eastAsia="Times New Roman"/>
          <w:color w:val="000000"/>
          <w:shd w:val="clear" w:color="auto" w:fill="FFFFFF"/>
        </w:rPr>
        <w:t> </w:t>
      </w:r>
    </w:p>
    <w:p w:rsidR="00442892" w:rsidRPr="00A127BB" w:rsidRDefault="00442892" w:rsidP="00B34B36">
      <w:pPr>
        <w:pStyle w:val="NormalWeb"/>
        <w:spacing w:before="0" w:beforeAutospacing="0" w:after="0" w:afterAutospacing="0" w:line="276" w:lineRule="auto"/>
        <w:rPr>
          <w:rFonts w:asciiTheme="minorHAnsi" w:hAnsiTheme="minorHAnsi" w:cstheme="minorBidi"/>
          <w:b/>
          <w:bCs/>
          <w:sz w:val="26"/>
          <w:szCs w:val="26"/>
        </w:rPr>
      </w:pPr>
    </w:p>
    <w:sectPr w:rsidR="00442892" w:rsidRPr="00A127BB" w:rsidSect="00713647">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6B6177"/>
    <w:multiLevelType w:val="multilevel"/>
    <w:tmpl w:val="B8146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6DD2"/>
    <w:rsid w:val="000114F6"/>
    <w:rsid w:val="0002611F"/>
    <w:rsid w:val="00062E52"/>
    <w:rsid w:val="00090EA8"/>
    <w:rsid w:val="000F679F"/>
    <w:rsid w:val="00102862"/>
    <w:rsid w:val="00120B39"/>
    <w:rsid w:val="00153547"/>
    <w:rsid w:val="00174CE3"/>
    <w:rsid w:val="001912D1"/>
    <w:rsid w:val="001943C7"/>
    <w:rsid w:val="001B0A47"/>
    <w:rsid w:val="001C2588"/>
    <w:rsid w:val="001C3B5E"/>
    <w:rsid w:val="001E09F9"/>
    <w:rsid w:val="001F0254"/>
    <w:rsid w:val="00247A06"/>
    <w:rsid w:val="00262033"/>
    <w:rsid w:val="00265FA5"/>
    <w:rsid w:val="002D5A9B"/>
    <w:rsid w:val="00330080"/>
    <w:rsid w:val="003430D6"/>
    <w:rsid w:val="00343B14"/>
    <w:rsid w:val="00361084"/>
    <w:rsid w:val="00364B35"/>
    <w:rsid w:val="00367F31"/>
    <w:rsid w:val="003A0533"/>
    <w:rsid w:val="003A3866"/>
    <w:rsid w:val="003B26CA"/>
    <w:rsid w:val="003B37AF"/>
    <w:rsid w:val="003B6B43"/>
    <w:rsid w:val="003C3426"/>
    <w:rsid w:val="003C715B"/>
    <w:rsid w:val="003E72CA"/>
    <w:rsid w:val="004042B6"/>
    <w:rsid w:val="00442892"/>
    <w:rsid w:val="00450AAA"/>
    <w:rsid w:val="00463B44"/>
    <w:rsid w:val="0047240F"/>
    <w:rsid w:val="004900E5"/>
    <w:rsid w:val="00496CB4"/>
    <w:rsid w:val="004A0D3E"/>
    <w:rsid w:val="00510D95"/>
    <w:rsid w:val="00552060"/>
    <w:rsid w:val="00582095"/>
    <w:rsid w:val="005B7865"/>
    <w:rsid w:val="005D3942"/>
    <w:rsid w:val="005E6CFF"/>
    <w:rsid w:val="005F0D18"/>
    <w:rsid w:val="0063705C"/>
    <w:rsid w:val="0066703B"/>
    <w:rsid w:val="006C09F8"/>
    <w:rsid w:val="00704C13"/>
    <w:rsid w:val="00705B39"/>
    <w:rsid w:val="00713647"/>
    <w:rsid w:val="00717E71"/>
    <w:rsid w:val="00774F77"/>
    <w:rsid w:val="00780F78"/>
    <w:rsid w:val="007E3894"/>
    <w:rsid w:val="007E70DA"/>
    <w:rsid w:val="00826D4A"/>
    <w:rsid w:val="008658CA"/>
    <w:rsid w:val="008952C3"/>
    <w:rsid w:val="008A72B0"/>
    <w:rsid w:val="008B5FEF"/>
    <w:rsid w:val="008D6975"/>
    <w:rsid w:val="009025EF"/>
    <w:rsid w:val="0091368F"/>
    <w:rsid w:val="00937031"/>
    <w:rsid w:val="00955680"/>
    <w:rsid w:val="009F0ADE"/>
    <w:rsid w:val="00A127BB"/>
    <w:rsid w:val="00A439D4"/>
    <w:rsid w:val="00A86523"/>
    <w:rsid w:val="00A86642"/>
    <w:rsid w:val="00AA7135"/>
    <w:rsid w:val="00B235B0"/>
    <w:rsid w:val="00B25D84"/>
    <w:rsid w:val="00B34B36"/>
    <w:rsid w:val="00B46A3D"/>
    <w:rsid w:val="00B91229"/>
    <w:rsid w:val="00BD2AC0"/>
    <w:rsid w:val="00BD323C"/>
    <w:rsid w:val="00C21A66"/>
    <w:rsid w:val="00C66CAC"/>
    <w:rsid w:val="00C76833"/>
    <w:rsid w:val="00CB72BF"/>
    <w:rsid w:val="00D2514E"/>
    <w:rsid w:val="00DA4BEC"/>
    <w:rsid w:val="00DC3636"/>
    <w:rsid w:val="00DC5321"/>
    <w:rsid w:val="00DE6DD2"/>
    <w:rsid w:val="00DF0E1E"/>
    <w:rsid w:val="00DF4D8C"/>
    <w:rsid w:val="00E150B0"/>
    <w:rsid w:val="00E31947"/>
    <w:rsid w:val="00E6399F"/>
    <w:rsid w:val="00E66971"/>
    <w:rsid w:val="00E725B4"/>
    <w:rsid w:val="00E85B75"/>
    <w:rsid w:val="00EB2C5B"/>
    <w:rsid w:val="00FB3170"/>
    <w:rsid w:val="00FD001D"/>
    <w:rsid w:val="00FD1316"/>
    <w:rsid w:val="00FE73D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D606A9"/>
  <w15:docId w15:val="{8E060D32-E934-4DA6-AE72-92166E8BB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US" w:eastAsia="en-US" w:bidi="he-IL"/>
      </w:rPr>
    </w:rPrDefault>
    <w:pPrDefault>
      <w:pPr>
        <w:spacing w:after="120"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6975"/>
    <w:pPr>
      <w:bidi/>
    </w:pPr>
  </w:style>
  <w:style w:type="paragraph" w:styleId="Heading2">
    <w:name w:val="heading 2"/>
    <w:basedOn w:val="Normal"/>
    <w:link w:val="Heading2Char"/>
    <w:uiPriority w:val="9"/>
    <w:qFormat/>
    <w:rsid w:val="00A86642"/>
    <w:pPr>
      <w:bidi w:val="0"/>
      <w:spacing w:before="100" w:beforeAutospacing="1" w:after="100" w:afterAutospacing="1" w:line="240" w:lineRule="auto"/>
      <w:jc w:val="left"/>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אישי"/>
    <w:basedOn w:val="Normal"/>
    <w:link w:val="a0"/>
    <w:qFormat/>
    <w:rsid w:val="00B46A3D"/>
    <w:pPr>
      <w:ind w:firstLine="284"/>
    </w:pPr>
  </w:style>
  <w:style w:type="character" w:customStyle="1" w:styleId="a0">
    <w:name w:val="אישי תו"/>
    <w:basedOn w:val="DefaultParagraphFont"/>
    <w:link w:val="a"/>
    <w:rsid w:val="00B46A3D"/>
    <w:rPr>
      <w:szCs w:val="24"/>
    </w:rPr>
  </w:style>
  <w:style w:type="character" w:styleId="Hyperlink">
    <w:name w:val="Hyperlink"/>
    <w:basedOn w:val="DefaultParagraphFont"/>
    <w:uiPriority w:val="99"/>
    <w:unhideWhenUsed/>
    <w:rsid w:val="001B0A47"/>
    <w:rPr>
      <w:color w:val="0000FF"/>
      <w:u w:val="single"/>
    </w:rPr>
  </w:style>
  <w:style w:type="paragraph" w:styleId="BalloonText">
    <w:name w:val="Balloon Text"/>
    <w:basedOn w:val="Normal"/>
    <w:link w:val="BalloonTextChar"/>
    <w:uiPriority w:val="99"/>
    <w:semiHidden/>
    <w:unhideWhenUsed/>
    <w:rsid w:val="00DA4B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4BEC"/>
    <w:rPr>
      <w:rFonts w:ascii="Tahoma" w:hAnsi="Tahoma" w:cs="Tahoma"/>
      <w:sz w:val="16"/>
      <w:szCs w:val="16"/>
    </w:rPr>
  </w:style>
  <w:style w:type="paragraph" w:styleId="NormalWeb">
    <w:name w:val="Normal (Web)"/>
    <w:basedOn w:val="Normal"/>
    <w:uiPriority w:val="99"/>
    <w:unhideWhenUsed/>
    <w:rsid w:val="006C09F8"/>
    <w:pPr>
      <w:bidi w:val="0"/>
      <w:spacing w:before="100" w:beforeAutospacing="1" w:after="100" w:afterAutospacing="1" w:line="240" w:lineRule="auto"/>
      <w:jc w:val="left"/>
    </w:pPr>
    <w:rPr>
      <w:rFonts w:ascii="Times New Roman" w:eastAsia="Times New Roman" w:hAnsi="Times New Roman" w:cs="Times New Roman"/>
    </w:rPr>
  </w:style>
  <w:style w:type="character" w:customStyle="1" w:styleId="m-6235387913581948007grame">
    <w:name w:val="m_-6235387913581948007grame"/>
    <w:basedOn w:val="DefaultParagraphFont"/>
    <w:rsid w:val="00062E52"/>
  </w:style>
  <w:style w:type="character" w:customStyle="1" w:styleId="Heading2Char">
    <w:name w:val="Heading 2 Char"/>
    <w:basedOn w:val="DefaultParagraphFont"/>
    <w:link w:val="Heading2"/>
    <w:uiPriority w:val="9"/>
    <w:rsid w:val="00A86642"/>
    <w:rPr>
      <w:rFonts w:ascii="Times New Roman" w:eastAsia="Times New Roman" w:hAnsi="Times New Roman" w:cs="Times New Roman"/>
      <w:b/>
      <w:bCs/>
      <w:sz w:val="36"/>
      <w:szCs w:val="36"/>
    </w:rPr>
  </w:style>
  <w:style w:type="character" w:styleId="Strong">
    <w:name w:val="Strong"/>
    <w:basedOn w:val="DefaultParagraphFont"/>
    <w:uiPriority w:val="22"/>
    <w:qFormat/>
    <w:rsid w:val="00A86642"/>
    <w:rPr>
      <w:b/>
      <w:bCs/>
    </w:rPr>
  </w:style>
  <w:style w:type="character" w:styleId="Emphasis">
    <w:name w:val="Emphasis"/>
    <w:basedOn w:val="DefaultParagraphFont"/>
    <w:uiPriority w:val="20"/>
    <w:qFormat/>
    <w:rsid w:val="00A86642"/>
    <w:rPr>
      <w:i/>
      <w:iCs/>
    </w:rPr>
  </w:style>
  <w:style w:type="character" w:customStyle="1" w:styleId="il">
    <w:name w:val="il"/>
    <w:basedOn w:val="DefaultParagraphFont"/>
    <w:rsid w:val="00B25D84"/>
  </w:style>
  <w:style w:type="character" w:customStyle="1" w:styleId="EndNoteBibliographyChar">
    <w:name w:val="EndNote Bibliography Char"/>
    <w:basedOn w:val="DefaultParagraphFont"/>
    <w:link w:val="EndNoteBibliography"/>
    <w:locked/>
    <w:rsid w:val="001C2588"/>
    <w:rPr>
      <w:rFonts w:ascii="Calibri" w:hAnsi="Calibri" w:cs="Times New Roman"/>
      <w:noProof/>
    </w:rPr>
  </w:style>
  <w:style w:type="paragraph" w:customStyle="1" w:styleId="EndNoteBibliography">
    <w:name w:val="EndNote Bibliography"/>
    <w:basedOn w:val="Normal"/>
    <w:link w:val="EndNoteBibliographyChar"/>
    <w:rsid w:val="001C2588"/>
    <w:pPr>
      <w:bidi w:val="0"/>
      <w:spacing w:after="0" w:line="240" w:lineRule="auto"/>
      <w:jc w:val="left"/>
    </w:pPr>
    <w:rPr>
      <w:rFonts w:ascii="Calibri" w:hAnsi="Calibri" w:cs="Times New Roman"/>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746371">
      <w:bodyDiv w:val="1"/>
      <w:marLeft w:val="0"/>
      <w:marRight w:val="0"/>
      <w:marTop w:val="0"/>
      <w:marBottom w:val="0"/>
      <w:divBdr>
        <w:top w:val="none" w:sz="0" w:space="0" w:color="auto"/>
        <w:left w:val="none" w:sz="0" w:space="0" w:color="auto"/>
        <w:bottom w:val="none" w:sz="0" w:space="0" w:color="auto"/>
        <w:right w:val="none" w:sz="0" w:space="0" w:color="auto"/>
      </w:divBdr>
    </w:div>
    <w:div w:id="95029597">
      <w:bodyDiv w:val="1"/>
      <w:marLeft w:val="0"/>
      <w:marRight w:val="0"/>
      <w:marTop w:val="0"/>
      <w:marBottom w:val="0"/>
      <w:divBdr>
        <w:top w:val="none" w:sz="0" w:space="0" w:color="auto"/>
        <w:left w:val="none" w:sz="0" w:space="0" w:color="auto"/>
        <w:bottom w:val="none" w:sz="0" w:space="0" w:color="auto"/>
        <w:right w:val="none" w:sz="0" w:space="0" w:color="auto"/>
      </w:divBdr>
    </w:div>
    <w:div w:id="118644688">
      <w:bodyDiv w:val="1"/>
      <w:marLeft w:val="0"/>
      <w:marRight w:val="0"/>
      <w:marTop w:val="0"/>
      <w:marBottom w:val="0"/>
      <w:divBdr>
        <w:top w:val="none" w:sz="0" w:space="0" w:color="auto"/>
        <w:left w:val="none" w:sz="0" w:space="0" w:color="auto"/>
        <w:bottom w:val="none" w:sz="0" w:space="0" w:color="auto"/>
        <w:right w:val="none" w:sz="0" w:space="0" w:color="auto"/>
      </w:divBdr>
    </w:div>
    <w:div w:id="380518947">
      <w:bodyDiv w:val="1"/>
      <w:marLeft w:val="0"/>
      <w:marRight w:val="0"/>
      <w:marTop w:val="0"/>
      <w:marBottom w:val="0"/>
      <w:divBdr>
        <w:top w:val="none" w:sz="0" w:space="0" w:color="auto"/>
        <w:left w:val="none" w:sz="0" w:space="0" w:color="auto"/>
        <w:bottom w:val="none" w:sz="0" w:space="0" w:color="auto"/>
        <w:right w:val="none" w:sz="0" w:space="0" w:color="auto"/>
      </w:divBdr>
    </w:div>
    <w:div w:id="421922578">
      <w:bodyDiv w:val="1"/>
      <w:marLeft w:val="0"/>
      <w:marRight w:val="0"/>
      <w:marTop w:val="0"/>
      <w:marBottom w:val="0"/>
      <w:divBdr>
        <w:top w:val="none" w:sz="0" w:space="0" w:color="auto"/>
        <w:left w:val="none" w:sz="0" w:space="0" w:color="auto"/>
        <w:bottom w:val="none" w:sz="0" w:space="0" w:color="auto"/>
        <w:right w:val="none" w:sz="0" w:space="0" w:color="auto"/>
      </w:divBdr>
    </w:div>
    <w:div w:id="590821041">
      <w:bodyDiv w:val="1"/>
      <w:marLeft w:val="0"/>
      <w:marRight w:val="0"/>
      <w:marTop w:val="0"/>
      <w:marBottom w:val="0"/>
      <w:divBdr>
        <w:top w:val="none" w:sz="0" w:space="0" w:color="auto"/>
        <w:left w:val="none" w:sz="0" w:space="0" w:color="auto"/>
        <w:bottom w:val="none" w:sz="0" w:space="0" w:color="auto"/>
        <w:right w:val="none" w:sz="0" w:space="0" w:color="auto"/>
      </w:divBdr>
      <w:divsChild>
        <w:div w:id="1938949606">
          <w:marLeft w:val="0"/>
          <w:marRight w:val="0"/>
          <w:marTop w:val="0"/>
          <w:marBottom w:val="0"/>
          <w:divBdr>
            <w:top w:val="none" w:sz="0" w:space="0" w:color="auto"/>
            <w:left w:val="none" w:sz="0" w:space="0" w:color="auto"/>
            <w:bottom w:val="none" w:sz="0" w:space="0" w:color="auto"/>
            <w:right w:val="none" w:sz="0" w:space="0" w:color="auto"/>
          </w:divBdr>
          <w:divsChild>
            <w:div w:id="2040006382">
              <w:marLeft w:val="2850"/>
              <w:marRight w:val="0"/>
              <w:marTop w:val="0"/>
              <w:marBottom w:val="0"/>
              <w:divBdr>
                <w:top w:val="none" w:sz="0" w:space="0" w:color="auto"/>
                <w:left w:val="single" w:sz="48" w:space="31" w:color="2B3956"/>
                <w:bottom w:val="none" w:sz="0" w:space="0" w:color="auto"/>
                <w:right w:val="none" w:sz="0" w:space="0" w:color="auto"/>
              </w:divBdr>
              <w:divsChild>
                <w:div w:id="1579707212">
                  <w:marLeft w:val="0"/>
                  <w:marRight w:val="0"/>
                  <w:marTop w:val="0"/>
                  <w:marBottom w:val="225"/>
                  <w:divBdr>
                    <w:top w:val="none" w:sz="0" w:space="0" w:color="auto"/>
                    <w:left w:val="none" w:sz="0" w:space="0" w:color="auto"/>
                    <w:bottom w:val="none" w:sz="0" w:space="0" w:color="auto"/>
                    <w:right w:val="none" w:sz="0" w:space="0" w:color="auto"/>
                  </w:divBdr>
                  <w:divsChild>
                    <w:div w:id="397172248">
                      <w:marLeft w:val="0"/>
                      <w:marRight w:val="0"/>
                      <w:marTop w:val="0"/>
                      <w:marBottom w:val="0"/>
                      <w:divBdr>
                        <w:top w:val="none" w:sz="0" w:space="0" w:color="auto"/>
                        <w:left w:val="none" w:sz="0" w:space="0" w:color="auto"/>
                        <w:bottom w:val="dashed" w:sz="6" w:space="2" w:color="DADCE0"/>
                        <w:right w:val="none" w:sz="0" w:space="0" w:color="auto"/>
                      </w:divBdr>
                    </w:div>
                  </w:divsChild>
                </w:div>
              </w:divsChild>
            </w:div>
          </w:divsChild>
        </w:div>
      </w:divsChild>
    </w:div>
    <w:div w:id="599871607">
      <w:bodyDiv w:val="1"/>
      <w:marLeft w:val="0"/>
      <w:marRight w:val="0"/>
      <w:marTop w:val="0"/>
      <w:marBottom w:val="0"/>
      <w:divBdr>
        <w:top w:val="none" w:sz="0" w:space="0" w:color="auto"/>
        <w:left w:val="none" w:sz="0" w:space="0" w:color="auto"/>
        <w:bottom w:val="none" w:sz="0" w:space="0" w:color="auto"/>
        <w:right w:val="none" w:sz="0" w:space="0" w:color="auto"/>
      </w:divBdr>
    </w:div>
    <w:div w:id="619722027">
      <w:bodyDiv w:val="1"/>
      <w:marLeft w:val="0"/>
      <w:marRight w:val="0"/>
      <w:marTop w:val="0"/>
      <w:marBottom w:val="0"/>
      <w:divBdr>
        <w:top w:val="none" w:sz="0" w:space="0" w:color="auto"/>
        <w:left w:val="none" w:sz="0" w:space="0" w:color="auto"/>
        <w:bottom w:val="none" w:sz="0" w:space="0" w:color="auto"/>
        <w:right w:val="none" w:sz="0" w:space="0" w:color="auto"/>
      </w:divBdr>
    </w:div>
    <w:div w:id="712080811">
      <w:bodyDiv w:val="1"/>
      <w:marLeft w:val="0"/>
      <w:marRight w:val="0"/>
      <w:marTop w:val="0"/>
      <w:marBottom w:val="0"/>
      <w:divBdr>
        <w:top w:val="none" w:sz="0" w:space="0" w:color="auto"/>
        <w:left w:val="none" w:sz="0" w:space="0" w:color="auto"/>
        <w:bottom w:val="none" w:sz="0" w:space="0" w:color="auto"/>
        <w:right w:val="none" w:sz="0" w:space="0" w:color="auto"/>
      </w:divBdr>
    </w:div>
    <w:div w:id="713768822">
      <w:bodyDiv w:val="1"/>
      <w:marLeft w:val="0"/>
      <w:marRight w:val="0"/>
      <w:marTop w:val="0"/>
      <w:marBottom w:val="0"/>
      <w:divBdr>
        <w:top w:val="none" w:sz="0" w:space="0" w:color="auto"/>
        <w:left w:val="none" w:sz="0" w:space="0" w:color="auto"/>
        <w:bottom w:val="none" w:sz="0" w:space="0" w:color="auto"/>
        <w:right w:val="none" w:sz="0" w:space="0" w:color="auto"/>
      </w:divBdr>
    </w:div>
    <w:div w:id="874583285">
      <w:bodyDiv w:val="1"/>
      <w:marLeft w:val="0"/>
      <w:marRight w:val="0"/>
      <w:marTop w:val="0"/>
      <w:marBottom w:val="0"/>
      <w:divBdr>
        <w:top w:val="none" w:sz="0" w:space="0" w:color="auto"/>
        <w:left w:val="none" w:sz="0" w:space="0" w:color="auto"/>
        <w:bottom w:val="none" w:sz="0" w:space="0" w:color="auto"/>
        <w:right w:val="none" w:sz="0" w:space="0" w:color="auto"/>
      </w:divBdr>
    </w:div>
    <w:div w:id="975910369">
      <w:bodyDiv w:val="1"/>
      <w:marLeft w:val="0"/>
      <w:marRight w:val="0"/>
      <w:marTop w:val="0"/>
      <w:marBottom w:val="0"/>
      <w:divBdr>
        <w:top w:val="none" w:sz="0" w:space="0" w:color="auto"/>
        <w:left w:val="none" w:sz="0" w:space="0" w:color="auto"/>
        <w:bottom w:val="none" w:sz="0" w:space="0" w:color="auto"/>
        <w:right w:val="none" w:sz="0" w:space="0" w:color="auto"/>
      </w:divBdr>
    </w:div>
    <w:div w:id="976110677">
      <w:bodyDiv w:val="1"/>
      <w:marLeft w:val="0"/>
      <w:marRight w:val="0"/>
      <w:marTop w:val="0"/>
      <w:marBottom w:val="0"/>
      <w:divBdr>
        <w:top w:val="none" w:sz="0" w:space="0" w:color="auto"/>
        <w:left w:val="none" w:sz="0" w:space="0" w:color="auto"/>
        <w:bottom w:val="none" w:sz="0" w:space="0" w:color="auto"/>
        <w:right w:val="none" w:sz="0" w:space="0" w:color="auto"/>
      </w:divBdr>
    </w:div>
    <w:div w:id="994459428">
      <w:bodyDiv w:val="1"/>
      <w:marLeft w:val="0"/>
      <w:marRight w:val="0"/>
      <w:marTop w:val="0"/>
      <w:marBottom w:val="0"/>
      <w:divBdr>
        <w:top w:val="none" w:sz="0" w:space="0" w:color="auto"/>
        <w:left w:val="none" w:sz="0" w:space="0" w:color="auto"/>
        <w:bottom w:val="none" w:sz="0" w:space="0" w:color="auto"/>
        <w:right w:val="none" w:sz="0" w:space="0" w:color="auto"/>
      </w:divBdr>
    </w:div>
    <w:div w:id="1080255857">
      <w:bodyDiv w:val="1"/>
      <w:marLeft w:val="0"/>
      <w:marRight w:val="0"/>
      <w:marTop w:val="0"/>
      <w:marBottom w:val="0"/>
      <w:divBdr>
        <w:top w:val="none" w:sz="0" w:space="0" w:color="auto"/>
        <w:left w:val="none" w:sz="0" w:space="0" w:color="auto"/>
        <w:bottom w:val="none" w:sz="0" w:space="0" w:color="auto"/>
        <w:right w:val="none" w:sz="0" w:space="0" w:color="auto"/>
      </w:divBdr>
    </w:div>
    <w:div w:id="1216425591">
      <w:bodyDiv w:val="1"/>
      <w:marLeft w:val="0"/>
      <w:marRight w:val="0"/>
      <w:marTop w:val="0"/>
      <w:marBottom w:val="0"/>
      <w:divBdr>
        <w:top w:val="none" w:sz="0" w:space="0" w:color="auto"/>
        <w:left w:val="none" w:sz="0" w:space="0" w:color="auto"/>
        <w:bottom w:val="none" w:sz="0" w:space="0" w:color="auto"/>
        <w:right w:val="none" w:sz="0" w:space="0" w:color="auto"/>
      </w:divBdr>
    </w:div>
    <w:div w:id="1239514665">
      <w:bodyDiv w:val="1"/>
      <w:marLeft w:val="0"/>
      <w:marRight w:val="0"/>
      <w:marTop w:val="0"/>
      <w:marBottom w:val="0"/>
      <w:divBdr>
        <w:top w:val="none" w:sz="0" w:space="0" w:color="auto"/>
        <w:left w:val="none" w:sz="0" w:space="0" w:color="auto"/>
        <w:bottom w:val="none" w:sz="0" w:space="0" w:color="auto"/>
        <w:right w:val="none" w:sz="0" w:space="0" w:color="auto"/>
      </w:divBdr>
    </w:div>
    <w:div w:id="1264262614">
      <w:bodyDiv w:val="1"/>
      <w:marLeft w:val="0"/>
      <w:marRight w:val="0"/>
      <w:marTop w:val="0"/>
      <w:marBottom w:val="0"/>
      <w:divBdr>
        <w:top w:val="none" w:sz="0" w:space="0" w:color="auto"/>
        <w:left w:val="none" w:sz="0" w:space="0" w:color="auto"/>
        <w:bottom w:val="none" w:sz="0" w:space="0" w:color="auto"/>
        <w:right w:val="none" w:sz="0" w:space="0" w:color="auto"/>
      </w:divBdr>
    </w:div>
    <w:div w:id="1349136959">
      <w:bodyDiv w:val="1"/>
      <w:marLeft w:val="0"/>
      <w:marRight w:val="0"/>
      <w:marTop w:val="0"/>
      <w:marBottom w:val="0"/>
      <w:divBdr>
        <w:top w:val="none" w:sz="0" w:space="0" w:color="auto"/>
        <w:left w:val="none" w:sz="0" w:space="0" w:color="auto"/>
        <w:bottom w:val="none" w:sz="0" w:space="0" w:color="auto"/>
        <w:right w:val="none" w:sz="0" w:space="0" w:color="auto"/>
      </w:divBdr>
    </w:div>
    <w:div w:id="1445415887">
      <w:bodyDiv w:val="1"/>
      <w:marLeft w:val="0"/>
      <w:marRight w:val="0"/>
      <w:marTop w:val="0"/>
      <w:marBottom w:val="0"/>
      <w:divBdr>
        <w:top w:val="none" w:sz="0" w:space="0" w:color="auto"/>
        <w:left w:val="none" w:sz="0" w:space="0" w:color="auto"/>
        <w:bottom w:val="none" w:sz="0" w:space="0" w:color="auto"/>
        <w:right w:val="none" w:sz="0" w:space="0" w:color="auto"/>
      </w:divBdr>
    </w:div>
    <w:div w:id="1503205127">
      <w:bodyDiv w:val="1"/>
      <w:marLeft w:val="0"/>
      <w:marRight w:val="0"/>
      <w:marTop w:val="0"/>
      <w:marBottom w:val="0"/>
      <w:divBdr>
        <w:top w:val="none" w:sz="0" w:space="0" w:color="auto"/>
        <w:left w:val="none" w:sz="0" w:space="0" w:color="auto"/>
        <w:bottom w:val="none" w:sz="0" w:space="0" w:color="auto"/>
        <w:right w:val="none" w:sz="0" w:space="0" w:color="auto"/>
      </w:divBdr>
    </w:div>
    <w:div w:id="1521427417">
      <w:bodyDiv w:val="1"/>
      <w:marLeft w:val="0"/>
      <w:marRight w:val="0"/>
      <w:marTop w:val="0"/>
      <w:marBottom w:val="0"/>
      <w:divBdr>
        <w:top w:val="none" w:sz="0" w:space="0" w:color="auto"/>
        <w:left w:val="none" w:sz="0" w:space="0" w:color="auto"/>
        <w:bottom w:val="none" w:sz="0" w:space="0" w:color="auto"/>
        <w:right w:val="none" w:sz="0" w:space="0" w:color="auto"/>
      </w:divBdr>
    </w:div>
    <w:div w:id="1600865297">
      <w:bodyDiv w:val="1"/>
      <w:marLeft w:val="0"/>
      <w:marRight w:val="0"/>
      <w:marTop w:val="0"/>
      <w:marBottom w:val="0"/>
      <w:divBdr>
        <w:top w:val="none" w:sz="0" w:space="0" w:color="auto"/>
        <w:left w:val="none" w:sz="0" w:space="0" w:color="auto"/>
        <w:bottom w:val="none" w:sz="0" w:space="0" w:color="auto"/>
        <w:right w:val="none" w:sz="0" w:space="0" w:color="auto"/>
      </w:divBdr>
    </w:div>
    <w:div w:id="1612975457">
      <w:bodyDiv w:val="1"/>
      <w:marLeft w:val="0"/>
      <w:marRight w:val="0"/>
      <w:marTop w:val="0"/>
      <w:marBottom w:val="0"/>
      <w:divBdr>
        <w:top w:val="none" w:sz="0" w:space="0" w:color="auto"/>
        <w:left w:val="none" w:sz="0" w:space="0" w:color="auto"/>
        <w:bottom w:val="none" w:sz="0" w:space="0" w:color="auto"/>
        <w:right w:val="none" w:sz="0" w:space="0" w:color="auto"/>
      </w:divBdr>
    </w:div>
    <w:div w:id="1614508454">
      <w:bodyDiv w:val="1"/>
      <w:marLeft w:val="0"/>
      <w:marRight w:val="0"/>
      <w:marTop w:val="0"/>
      <w:marBottom w:val="0"/>
      <w:divBdr>
        <w:top w:val="none" w:sz="0" w:space="0" w:color="auto"/>
        <w:left w:val="none" w:sz="0" w:space="0" w:color="auto"/>
        <w:bottom w:val="none" w:sz="0" w:space="0" w:color="auto"/>
        <w:right w:val="none" w:sz="0" w:space="0" w:color="auto"/>
      </w:divBdr>
    </w:div>
    <w:div w:id="1647398870">
      <w:bodyDiv w:val="1"/>
      <w:marLeft w:val="0"/>
      <w:marRight w:val="0"/>
      <w:marTop w:val="0"/>
      <w:marBottom w:val="0"/>
      <w:divBdr>
        <w:top w:val="none" w:sz="0" w:space="0" w:color="auto"/>
        <w:left w:val="none" w:sz="0" w:space="0" w:color="auto"/>
        <w:bottom w:val="none" w:sz="0" w:space="0" w:color="auto"/>
        <w:right w:val="none" w:sz="0" w:space="0" w:color="auto"/>
      </w:divBdr>
    </w:div>
    <w:div w:id="1823303223">
      <w:bodyDiv w:val="1"/>
      <w:marLeft w:val="0"/>
      <w:marRight w:val="0"/>
      <w:marTop w:val="0"/>
      <w:marBottom w:val="0"/>
      <w:divBdr>
        <w:top w:val="none" w:sz="0" w:space="0" w:color="auto"/>
        <w:left w:val="none" w:sz="0" w:space="0" w:color="auto"/>
        <w:bottom w:val="none" w:sz="0" w:space="0" w:color="auto"/>
        <w:right w:val="none" w:sz="0" w:space="0" w:color="auto"/>
      </w:divBdr>
    </w:div>
    <w:div w:id="1884049849">
      <w:bodyDiv w:val="1"/>
      <w:marLeft w:val="0"/>
      <w:marRight w:val="0"/>
      <w:marTop w:val="0"/>
      <w:marBottom w:val="0"/>
      <w:divBdr>
        <w:top w:val="none" w:sz="0" w:space="0" w:color="auto"/>
        <w:left w:val="none" w:sz="0" w:space="0" w:color="auto"/>
        <w:bottom w:val="none" w:sz="0" w:space="0" w:color="auto"/>
        <w:right w:val="none" w:sz="0" w:space="0" w:color="auto"/>
      </w:divBdr>
    </w:div>
    <w:div w:id="1976912394">
      <w:bodyDiv w:val="1"/>
      <w:marLeft w:val="0"/>
      <w:marRight w:val="0"/>
      <w:marTop w:val="0"/>
      <w:marBottom w:val="0"/>
      <w:divBdr>
        <w:top w:val="none" w:sz="0" w:space="0" w:color="auto"/>
        <w:left w:val="none" w:sz="0" w:space="0" w:color="auto"/>
        <w:bottom w:val="none" w:sz="0" w:space="0" w:color="auto"/>
        <w:right w:val="none" w:sz="0" w:space="0" w:color="auto"/>
      </w:divBdr>
    </w:div>
    <w:div w:id="2033728025">
      <w:bodyDiv w:val="1"/>
      <w:marLeft w:val="0"/>
      <w:marRight w:val="0"/>
      <w:marTop w:val="0"/>
      <w:marBottom w:val="0"/>
      <w:divBdr>
        <w:top w:val="none" w:sz="0" w:space="0" w:color="auto"/>
        <w:left w:val="none" w:sz="0" w:space="0" w:color="auto"/>
        <w:bottom w:val="none" w:sz="0" w:space="0" w:color="auto"/>
        <w:right w:val="none" w:sz="0" w:space="0" w:color="auto"/>
      </w:divBdr>
    </w:div>
    <w:div w:id="2053725513">
      <w:bodyDiv w:val="1"/>
      <w:marLeft w:val="0"/>
      <w:marRight w:val="0"/>
      <w:marTop w:val="0"/>
      <w:marBottom w:val="0"/>
      <w:divBdr>
        <w:top w:val="none" w:sz="0" w:space="0" w:color="auto"/>
        <w:left w:val="none" w:sz="0" w:space="0" w:color="auto"/>
        <w:bottom w:val="none" w:sz="0" w:space="0" w:color="auto"/>
        <w:right w:val="none" w:sz="0" w:space="0" w:color="auto"/>
      </w:divBdr>
      <w:divsChild>
        <w:div w:id="1777865832">
          <w:marLeft w:val="0"/>
          <w:marRight w:val="0"/>
          <w:marTop w:val="0"/>
          <w:marBottom w:val="0"/>
          <w:divBdr>
            <w:top w:val="none" w:sz="0" w:space="0" w:color="auto"/>
            <w:left w:val="none" w:sz="0" w:space="0" w:color="auto"/>
            <w:bottom w:val="none" w:sz="0" w:space="0" w:color="auto"/>
            <w:right w:val="none" w:sz="0" w:space="0" w:color="auto"/>
          </w:divBdr>
        </w:div>
        <w:div w:id="1727489061">
          <w:marLeft w:val="0"/>
          <w:marRight w:val="0"/>
          <w:marTop w:val="0"/>
          <w:marBottom w:val="0"/>
          <w:divBdr>
            <w:top w:val="none" w:sz="0" w:space="0" w:color="auto"/>
            <w:left w:val="none" w:sz="0" w:space="0" w:color="auto"/>
            <w:bottom w:val="none" w:sz="0" w:space="0" w:color="auto"/>
            <w:right w:val="none" w:sz="0" w:space="0" w:color="auto"/>
          </w:divBdr>
        </w:div>
        <w:div w:id="409809317">
          <w:marLeft w:val="0"/>
          <w:marRight w:val="0"/>
          <w:marTop w:val="0"/>
          <w:marBottom w:val="0"/>
          <w:divBdr>
            <w:top w:val="none" w:sz="0" w:space="0" w:color="auto"/>
            <w:left w:val="none" w:sz="0" w:space="0" w:color="auto"/>
            <w:bottom w:val="none" w:sz="0" w:space="0" w:color="auto"/>
            <w:right w:val="none" w:sz="0" w:space="0" w:color="auto"/>
          </w:divBdr>
        </w:div>
        <w:div w:id="590239505">
          <w:marLeft w:val="0"/>
          <w:marRight w:val="0"/>
          <w:marTop w:val="0"/>
          <w:marBottom w:val="0"/>
          <w:divBdr>
            <w:top w:val="none" w:sz="0" w:space="0" w:color="auto"/>
            <w:left w:val="none" w:sz="0" w:space="0" w:color="auto"/>
            <w:bottom w:val="none" w:sz="0" w:space="0" w:color="auto"/>
            <w:right w:val="none" w:sz="0" w:space="0" w:color="auto"/>
          </w:divBdr>
        </w:div>
        <w:div w:id="1324624464">
          <w:marLeft w:val="0"/>
          <w:marRight w:val="0"/>
          <w:marTop w:val="0"/>
          <w:marBottom w:val="0"/>
          <w:divBdr>
            <w:top w:val="none" w:sz="0" w:space="0" w:color="auto"/>
            <w:left w:val="none" w:sz="0" w:space="0" w:color="auto"/>
            <w:bottom w:val="none" w:sz="0" w:space="0" w:color="auto"/>
            <w:right w:val="none" w:sz="0" w:space="0" w:color="auto"/>
          </w:divBdr>
        </w:div>
        <w:div w:id="1587423571">
          <w:marLeft w:val="0"/>
          <w:marRight w:val="0"/>
          <w:marTop w:val="0"/>
          <w:marBottom w:val="0"/>
          <w:divBdr>
            <w:top w:val="none" w:sz="0" w:space="0" w:color="auto"/>
            <w:left w:val="none" w:sz="0" w:space="0" w:color="auto"/>
            <w:bottom w:val="none" w:sz="0" w:space="0" w:color="auto"/>
            <w:right w:val="none" w:sz="0" w:space="0" w:color="auto"/>
          </w:divBdr>
        </w:div>
        <w:div w:id="2053844381">
          <w:marLeft w:val="0"/>
          <w:marRight w:val="0"/>
          <w:marTop w:val="0"/>
          <w:marBottom w:val="0"/>
          <w:divBdr>
            <w:top w:val="none" w:sz="0" w:space="0" w:color="auto"/>
            <w:left w:val="none" w:sz="0" w:space="0" w:color="auto"/>
            <w:bottom w:val="none" w:sz="0" w:space="0" w:color="auto"/>
            <w:right w:val="none" w:sz="0" w:space="0" w:color="auto"/>
          </w:divBdr>
        </w:div>
        <w:div w:id="1906992581">
          <w:marLeft w:val="0"/>
          <w:marRight w:val="0"/>
          <w:marTop w:val="0"/>
          <w:marBottom w:val="0"/>
          <w:divBdr>
            <w:top w:val="none" w:sz="0" w:space="0" w:color="auto"/>
            <w:left w:val="none" w:sz="0" w:space="0" w:color="auto"/>
            <w:bottom w:val="none" w:sz="0" w:space="0" w:color="auto"/>
            <w:right w:val="none" w:sz="0" w:space="0" w:color="auto"/>
          </w:divBdr>
        </w:div>
        <w:div w:id="1630476706">
          <w:marLeft w:val="0"/>
          <w:marRight w:val="0"/>
          <w:marTop w:val="0"/>
          <w:marBottom w:val="0"/>
          <w:divBdr>
            <w:top w:val="none" w:sz="0" w:space="0" w:color="auto"/>
            <w:left w:val="none" w:sz="0" w:space="0" w:color="auto"/>
            <w:bottom w:val="none" w:sz="0" w:space="0" w:color="auto"/>
            <w:right w:val="none" w:sz="0" w:space="0" w:color="auto"/>
          </w:divBdr>
        </w:div>
        <w:div w:id="1717579799">
          <w:marLeft w:val="0"/>
          <w:marRight w:val="0"/>
          <w:marTop w:val="0"/>
          <w:marBottom w:val="0"/>
          <w:divBdr>
            <w:top w:val="none" w:sz="0" w:space="0" w:color="auto"/>
            <w:left w:val="none" w:sz="0" w:space="0" w:color="auto"/>
            <w:bottom w:val="none" w:sz="0" w:space="0" w:color="auto"/>
            <w:right w:val="none" w:sz="0" w:space="0" w:color="auto"/>
          </w:divBdr>
        </w:div>
      </w:divsChild>
    </w:div>
    <w:div w:id="2100327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484</TotalTime>
  <Pages>6</Pages>
  <Words>3410</Words>
  <Characters>19440</Characters>
  <Application>Microsoft Office Word</Application>
  <DocSecurity>0</DocSecurity>
  <Lines>162</Lines>
  <Paragraphs>45</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HP</Company>
  <LinksUpToDate>false</LinksUpToDate>
  <CharactersWithSpaces>22805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אבשלום אליצור</dc:creator>
  <cp:lastModifiedBy>Windows User</cp:lastModifiedBy>
  <cp:revision>6</cp:revision>
  <dcterms:created xsi:type="dcterms:W3CDTF">2019-02-21T17:53:00Z</dcterms:created>
  <dcterms:modified xsi:type="dcterms:W3CDTF">2019-02-24T17:31:00Z</dcterms:modified>
</cp:coreProperties>
</file>