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08A1" w:rsidRDefault="006A07D9">
      <w:r>
        <w:rPr>
          <w:noProof/>
        </w:rPr>
        <mc:AlternateContent>
          <mc:Choice Requires="wps">
            <w:drawing>
              <wp:anchor distT="91440" distB="91440" distL="114300" distR="114300" simplePos="0" relativeHeight="251659264" behindDoc="0" locked="0" layoutInCell="0" allowOverlap="1" wp14:anchorId="1C5542DC" wp14:editId="0DF2B8F5">
                <wp:simplePos x="0" y="0"/>
                <wp:positionH relativeFrom="margin">
                  <wp:posOffset>5123815</wp:posOffset>
                </wp:positionH>
                <wp:positionV relativeFrom="margin">
                  <wp:posOffset>-266700</wp:posOffset>
                </wp:positionV>
                <wp:extent cx="4200525" cy="819150"/>
                <wp:effectExtent l="38100" t="38100" r="142875"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00525" cy="8191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D1D6D" w:rsidRPr="006A07D9" w:rsidRDefault="009D1D6D">
                            <w:pPr>
                              <w:rPr>
                                <w:rFonts w:ascii="Segoe UI" w:hAnsi="Segoe UI" w:cs="Segoe UI"/>
                                <w:b/>
                                <w:color w:val="4F81BD" w:themeColor="accent1"/>
                                <w:sz w:val="24"/>
                                <w:szCs w:val="24"/>
                              </w:rPr>
                            </w:pPr>
                            <w:r w:rsidRPr="005A285D">
                              <w:rPr>
                                <w:rFonts w:ascii="Segoe UI" w:hAnsi="Segoe UI" w:cs="Segoe UI"/>
                                <w:b/>
                                <w:color w:val="4F81BD" w:themeColor="accent1"/>
                                <w:sz w:val="28"/>
                                <w:szCs w:val="28"/>
                              </w:rPr>
                              <w:t>Grow Grand Island Committee Meeting Report</w:t>
                            </w:r>
                            <w:r w:rsidRPr="006A07D9">
                              <w:rPr>
                                <w:rFonts w:ascii="Segoe UI" w:hAnsi="Segoe UI" w:cs="Segoe UI"/>
                                <w:b/>
                                <w:color w:val="4F81BD" w:themeColor="accent1"/>
                                <w:sz w:val="24"/>
                                <w:szCs w:val="24"/>
                              </w:rPr>
                              <w:t xml:space="preserve"> Form</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3.45pt;margin-top:-21pt;width:330.75pt;height:64.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9D1D6D" w:rsidRPr="006A07D9" w:rsidRDefault="009D1D6D">
                      <w:pPr>
                        <w:rPr>
                          <w:rFonts w:ascii="Segoe UI" w:hAnsi="Segoe UI" w:cs="Segoe UI"/>
                          <w:b/>
                          <w:color w:val="4F81BD" w:themeColor="accent1"/>
                          <w:sz w:val="24"/>
                          <w:szCs w:val="24"/>
                        </w:rPr>
                      </w:pPr>
                      <w:r w:rsidRPr="005A285D">
                        <w:rPr>
                          <w:rFonts w:ascii="Segoe UI" w:hAnsi="Segoe UI" w:cs="Segoe UI"/>
                          <w:b/>
                          <w:color w:val="4F81BD" w:themeColor="accent1"/>
                          <w:sz w:val="28"/>
                          <w:szCs w:val="28"/>
                        </w:rPr>
                        <w:t>Grow Grand Island Committee Meeting Report</w:t>
                      </w:r>
                      <w:r w:rsidRPr="006A07D9">
                        <w:rPr>
                          <w:rFonts w:ascii="Segoe UI" w:hAnsi="Segoe UI" w:cs="Segoe UI"/>
                          <w:b/>
                          <w:color w:val="4F81BD" w:themeColor="accent1"/>
                          <w:sz w:val="24"/>
                          <w:szCs w:val="24"/>
                        </w:rPr>
                        <w:t xml:space="preserve"> Form</w:t>
                      </w:r>
                    </w:p>
                  </w:txbxContent>
                </v:textbox>
                <w10:wrap type="square" anchorx="margin" anchory="margin"/>
              </v:rect>
            </w:pict>
          </mc:Fallback>
        </mc:AlternateContent>
      </w:r>
      <w:r w:rsidR="009D1D6D">
        <w:rPr>
          <w:noProof/>
        </w:rPr>
        <mc:AlternateContent>
          <mc:Choice Requires="wps">
            <w:drawing>
              <wp:anchor distT="0" distB="0" distL="114300" distR="114300" simplePos="0" relativeHeight="251660288" behindDoc="0" locked="0" layoutInCell="1" allowOverlap="1" wp14:anchorId="33AE49F9" wp14:editId="4058AD6C">
                <wp:simplePos x="0" y="0"/>
                <wp:positionH relativeFrom="column">
                  <wp:posOffset>-1</wp:posOffset>
                </wp:positionH>
                <wp:positionV relativeFrom="paragraph">
                  <wp:posOffset>1038225</wp:posOffset>
                </wp:positionV>
                <wp:extent cx="9267825" cy="9525"/>
                <wp:effectExtent l="19050" t="19050" r="9525" b="28575"/>
                <wp:wrapNone/>
                <wp:docPr id="2" name="Straight Connector 2"/>
                <wp:cNvGraphicFramePr/>
                <a:graphic xmlns:a="http://schemas.openxmlformats.org/drawingml/2006/main">
                  <a:graphicData uri="http://schemas.microsoft.com/office/word/2010/wordprocessingShape">
                    <wps:wsp>
                      <wps:cNvCnPr/>
                      <wps:spPr>
                        <a:xfrm flipV="1">
                          <a:off x="0" y="0"/>
                          <a:ext cx="926782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81.75pt" to="729.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" strokecolor="#4579b8 [3044]" strokeweight="3pt"/>
            </w:pict>
          </mc:Fallback>
        </mc:AlternateContent>
      </w:r>
      <w:r w:rsidR="009D1D6D">
        <w:rPr>
          <w:noProof/>
        </w:rPr>
        <w:drawing>
          <wp:inline distT="0" distB="0" distL="0" distR="0" wp14:anchorId="2501EB84" wp14:editId="55B4F447">
            <wp:extent cx="1743075" cy="954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_GrandIsland_Logo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075" cy="954148"/>
                    </a:xfrm>
                    <a:prstGeom prst="rect">
                      <a:avLst/>
                    </a:prstGeom>
                  </pic:spPr>
                </pic:pic>
              </a:graphicData>
            </a:graphic>
          </wp:inline>
        </w:drawing>
      </w:r>
    </w:p>
    <w:p w:rsidR="009D1D6D" w:rsidRDefault="009D1D6D">
      <w:r>
        <w:t>Please complete and email to Nicki Stoltenberg (</w:t>
      </w:r>
      <w:hyperlink r:id="rId6" w:history="1">
        <w:r w:rsidR="00A5515A" w:rsidRPr="00BC3560">
          <w:rPr>
            <w:rStyle w:val="Hyperlink"/>
          </w:rPr>
          <w:t>nickis@grand-island.com</w:t>
        </w:r>
      </w:hyperlink>
      <w:r>
        <w:t>) within one week of the meeting.</w:t>
      </w:r>
    </w:p>
    <w:tbl>
      <w:tblPr>
        <w:tblStyle w:val="TableGrid"/>
        <w:tblW w:w="0" w:type="auto"/>
        <w:tblLook w:val="04A0" w:firstRow="1" w:lastRow="0" w:firstColumn="1" w:lastColumn="0" w:noHBand="0" w:noVBand="1"/>
      </w:tblPr>
      <w:tblGrid>
        <w:gridCol w:w="7308"/>
        <w:gridCol w:w="7308"/>
      </w:tblGrid>
      <w:tr w:rsidR="009D1D6D" w:rsidRPr="009D1D6D" w:rsidTr="009D1D6D">
        <w:tc>
          <w:tcPr>
            <w:tcW w:w="7308" w:type="dxa"/>
          </w:tcPr>
          <w:p w:rsidR="009D1D6D" w:rsidRPr="009D1D6D" w:rsidRDefault="00471388">
            <w:pPr>
              <w:rPr>
                <w:rFonts w:ascii="Segoe UI" w:hAnsi="Segoe UI" w:cs="Segoe UI"/>
                <w:b/>
              </w:rPr>
            </w:pPr>
            <w:r>
              <w:rPr>
                <w:rFonts w:ascii="Segoe UI" w:hAnsi="Segoe UI" w:cs="Segoe UI"/>
                <w:b/>
              </w:rPr>
              <w:t>October 19</w:t>
            </w:r>
            <w:r w:rsidR="007753A4">
              <w:rPr>
                <w:rFonts w:ascii="Segoe UI" w:hAnsi="Segoe UI" w:cs="Segoe UI"/>
                <w:b/>
              </w:rPr>
              <w:t>, 2015, 4</w:t>
            </w:r>
            <w:r w:rsidR="001B47EB">
              <w:rPr>
                <w:rFonts w:ascii="Segoe UI" w:hAnsi="Segoe UI" w:cs="Segoe UI"/>
                <w:b/>
              </w:rPr>
              <w:t xml:space="preserve"> p.m.</w:t>
            </w:r>
          </w:p>
        </w:tc>
        <w:tc>
          <w:tcPr>
            <w:tcW w:w="7308" w:type="dxa"/>
          </w:tcPr>
          <w:p w:rsidR="009D1D6D" w:rsidRPr="009D1D6D" w:rsidRDefault="001B47EB">
            <w:pPr>
              <w:rPr>
                <w:rFonts w:ascii="Segoe UI" w:hAnsi="Segoe UI" w:cs="Segoe UI"/>
                <w:b/>
              </w:rPr>
            </w:pPr>
            <w:r>
              <w:rPr>
                <w:rFonts w:ascii="Segoe UI" w:hAnsi="Segoe UI" w:cs="Segoe UI"/>
                <w:b/>
              </w:rPr>
              <w:t>Existing Business 1.1 – Business Retention and Expansion Program</w:t>
            </w:r>
          </w:p>
          <w:p w:rsidR="009D1D6D" w:rsidRPr="009D1D6D" w:rsidRDefault="009D1D6D">
            <w:pPr>
              <w:rPr>
                <w:rFonts w:ascii="Segoe UI" w:hAnsi="Segoe UI" w:cs="Segoe UI"/>
                <w:b/>
              </w:rPr>
            </w:pPr>
          </w:p>
        </w:tc>
      </w:tr>
    </w:tbl>
    <w:p w:rsidR="009D1D6D" w:rsidRPr="004F3F3B" w:rsidRDefault="009D1D6D">
      <w:pPr>
        <w:rPr>
          <w:rFonts w:ascii="Segoe UI" w:hAnsi="Segoe UI" w:cs="Segoe UI"/>
          <w:sz w:val="16"/>
          <w:szCs w:val="16"/>
        </w:rPr>
      </w:pPr>
    </w:p>
    <w:tbl>
      <w:tblPr>
        <w:tblStyle w:val="TableGrid"/>
        <w:tblW w:w="0" w:type="auto"/>
        <w:tblLook w:val="04A0" w:firstRow="1" w:lastRow="0" w:firstColumn="1" w:lastColumn="0" w:noHBand="0" w:noVBand="1"/>
      </w:tblPr>
      <w:tblGrid>
        <w:gridCol w:w="7308"/>
      </w:tblGrid>
      <w:tr w:rsidR="009D1D6D" w:rsidRPr="009D1D6D" w:rsidTr="009D1D6D">
        <w:tc>
          <w:tcPr>
            <w:tcW w:w="7308" w:type="dxa"/>
          </w:tcPr>
          <w:p w:rsidR="009D1D6D" w:rsidRDefault="009D1D6D">
            <w:pPr>
              <w:rPr>
                <w:rFonts w:ascii="Segoe UI" w:hAnsi="Segoe UI" w:cs="Segoe UI"/>
                <w:b/>
              </w:rPr>
            </w:pPr>
            <w:r w:rsidRPr="00A32C37">
              <w:rPr>
                <w:rFonts w:ascii="Segoe UI" w:hAnsi="Segoe UI" w:cs="Segoe UI"/>
                <w:b/>
                <w:u w:val="single"/>
              </w:rPr>
              <w:t>Attending</w:t>
            </w:r>
            <w:r w:rsidRPr="00A32C37">
              <w:rPr>
                <w:rFonts w:ascii="Segoe UI" w:hAnsi="Segoe UI" w:cs="Segoe UI"/>
                <w:b/>
              </w:rPr>
              <w:t>:</w:t>
            </w:r>
          </w:p>
          <w:p w:rsidR="00C61791" w:rsidRDefault="00C61791">
            <w:pPr>
              <w:rPr>
                <w:rFonts w:ascii="Segoe UI" w:hAnsi="Segoe UI" w:cs="Segoe UI"/>
                <w:b/>
              </w:rPr>
            </w:pPr>
            <w:r>
              <w:rPr>
                <w:rFonts w:ascii="Segoe UI" w:hAnsi="Segoe UI" w:cs="Segoe UI"/>
                <w:b/>
              </w:rPr>
              <w:t xml:space="preserve">Chad </w:t>
            </w:r>
            <w:proofErr w:type="spellStart"/>
            <w:r>
              <w:rPr>
                <w:rFonts w:ascii="Segoe UI" w:hAnsi="Segoe UI" w:cs="Segoe UI"/>
                <w:b/>
              </w:rPr>
              <w:t>Hudnall</w:t>
            </w:r>
            <w:proofErr w:type="spellEnd"/>
            <w:r>
              <w:rPr>
                <w:rFonts w:ascii="Segoe UI" w:hAnsi="Segoe UI" w:cs="Segoe UI"/>
                <w:b/>
              </w:rPr>
              <w:t xml:space="preserve">, Family </w:t>
            </w:r>
            <w:proofErr w:type="spellStart"/>
            <w:r>
              <w:rPr>
                <w:rFonts w:ascii="Segoe UI" w:hAnsi="Segoe UI" w:cs="Segoe UI"/>
                <w:b/>
              </w:rPr>
              <w:t>Eyecare</w:t>
            </w:r>
            <w:proofErr w:type="spellEnd"/>
            <w:r>
              <w:rPr>
                <w:rFonts w:ascii="Segoe UI" w:hAnsi="Segoe UI" w:cs="Segoe UI"/>
                <w:b/>
              </w:rPr>
              <w:t xml:space="preserve"> Center</w:t>
            </w:r>
          </w:p>
          <w:p w:rsidR="001B47EB" w:rsidRDefault="001B47EB">
            <w:pPr>
              <w:rPr>
                <w:rFonts w:ascii="Segoe UI" w:hAnsi="Segoe UI" w:cs="Segoe UI"/>
                <w:b/>
              </w:rPr>
            </w:pPr>
            <w:r>
              <w:rPr>
                <w:rFonts w:ascii="Segoe UI" w:hAnsi="Segoe UI" w:cs="Segoe UI"/>
                <w:b/>
              </w:rPr>
              <w:t>Freida Jemison, Chamber of Commerce</w:t>
            </w:r>
          </w:p>
          <w:p w:rsidR="001B47EB" w:rsidRDefault="001B47EB">
            <w:pPr>
              <w:rPr>
                <w:rFonts w:ascii="Segoe UI" w:hAnsi="Segoe UI" w:cs="Segoe UI"/>
                <w:b/>
              </w:rPr>
            </w:pPr>
            <w:r>
              <w:rPr>
                <w:rFonts w:ascii="Segoe UI" w:hAnsi="Segoe UI" w:cs="Segoe UI"/>
                <w:b/>
              </w:rPr>
              <w:t>Michala Soundy, Chamber of Commerce</w:t>
            </w:r>
          </w:p>
          <w:p w:rsidR="00297E8F" w:rsidRDefault="00297E8F">
            <w:pPr>
              <w:rPr>
                <w:rFonts w:ascii="Segoe UI" w:hAnsi="Segoe UI" w:cs="Segoe UI"/>
                <w:b/>
              </w:rPr>
            </w:pPr>
            <w:r>
              <w:rPr>
                <w:rFonts w:ascii="Segoe UI" w:hAnsi="Segoe UI" w:cs="Segoe UI"/>
                <w:b/>
              </w:rPr>
              <w:t>Cindy Johnson, Chamber of Commerce</w:t>
            </w:r>
          </w:p>
          <w:p w:rsidR="001B47EB" w:rsidRDefault="001B47EB">
            <w:pPr>
              <w:rPr>
                <w:rFonts w:ascii="Segoe UI" w:hAnsi="Segoe UI" w:cs="Segoe UI"/>
                <w:b/>
              </w:rPr>
            </w:pPr>
            <w:r>
              <w:rPr>
                <w:rFonts w:ascii="Segoe UI" w:hAnsi="Segoe UI" w:cs="Segoe UI"/>
                <w:b/>
              </w:rPr>
              <w:t>Mitch Nickerson, City Councilmember</w:t>
            </w:r>
          </w:p>
          <w:p w:rsidR="00C61791" w:rsidRDefault="00C61791">
            <w:pPr>
              <w:rPr>
                <w:rFonts w:ascii="Segoe UI" w:hAnsi="Segoe UI" w:cs="Segoe UI"/>
                <w:b/>
              </w:rPr>
            </w:pPr>
            <w:r>
              <w:rPr>
                <w:rFonts w:ascii="Segoe UI" w:hAnsi="Segoe UI" w:cs="Segoe UI"/>
                <w:b/>
              </w:rPr>
              <w:t>Dave Taylor, EDC</w:t>
            </w:r>
          </w:p>
          <w:p w:rsidR="00C61791" w:rsidRDefault="00C61791">
            <w:pPr>
              <w:rPr>
                <w:rFonts w:ascii="Segoe UI" w:hAnsi="Segoe UI" w:cs="Segoe UI"/>
                <w:b/>
              </w:rPr>
            </w:pPr>
            <w:r>
              <w:rPr>
                <w:rFonts w:ascii="Segoe UI" w:hAnsi="Segoe UI" w:cs="Segoe UI"/>
                <w:b/>
              </w:rPr>
              <w:t>Tyler Doane, JEO Consulting Group</w:t>
            </w:r>
          </w:p>
          <w:p w:rsidR="00C61791" w:rsidRDefault="00C61791">
            <w:pPr>
              <w:rPr>
                <w:rFonts w:ascii="Segoe UI" w:hAnsi="Segoe UI" w:cs="Segoe UI"/>
                <w:b/>
              </w:rPr>
            </w:pPr>
            <w:r>
              <w:rPr>
                <w:rFonts w:ascii="Segoe UI" w:hAnsi="Segoe UI" w:cs="Segoe UI"/>
                <w:b/>
              </w:rPr>
              <w:t>Bill Hunter, Syngenta Seeds, Inc.</w:t>
            </w:r>
          </w:p>
          <w:p w:rsidR="00660086" w:rsidRDefault="00660086">
            <w:pPr>
              <w:rPr>
                <w:rFonts w:ascii="Segoe UI" w:hAnsi="Segoe UI" w:cs="Segoe UI"/>
                <w:b/>
              </w:rPr>
            </w:pPr>
            <w:r>
              <w:rPr>
                <w:rFonts w:ascii="Segoe UI" w:hAnsi="Segoe UI" w:cs="Segoe UI"/>
                <w:b/>
              </w:rPr>
              <w:t xml:space="preserve">James Hartman, </w:t>
            </w:r>
            <w:proofErr w:type="spellStart"/>
            <w:r>
              <w:rPr>
                <w:rFonts w:ascii="Segoe UI" w:hAnsi="Segoe UI" w:cs="Segoe UI"/>
                <w:b/>
              </w:rPr>
              <w:t>NorthWestern</w:t>
            </w:r>
            <w:proofErr w:type="spellEnd"/>
            <w:r>
              <w:rPr>
                <w:rFonts w:ascii="Segoe UI" w:hAnsi="Segoe UI" w:cs="Segoe UI"/>
                <w:b/>
              </w:rPr>
              <w:t xml:space="preserve"> Energy</w:t>
            </w:r>
          </w:p>
          <w:p w:rsidR="009D1D6D" w:rsidRPr="009D1D6D" w:rsidRDefault="009D1D6D" w:rsidP="00471388">
            <w:pPr>
              <w:rPr>
                <w:rFonts w:ascii="Segoe UI" w:hAnsi="Segoe UI" w:cs="Segoe UI"/>
              </w:rPr>
            </w:pPr>
          </w:p>
        </w:tc>
      </w:tr>
    </w:tbl>
    <w:p w:rsidR="004F3F3B" w:rsidRPr="004F3F3B" w:rsidRDefault="004F3F3B">
      <w:pPr>
        <w:rPr>
          <w:sz w:val="16"/>
          <w:szCs w:val="16"/>
        </w:rPr>
      </w:pPr>
    </w:p>
    <w:tbl>
      <w:tblPr>
        <w:tblStyle w:val="TableGrid"/>
        <w:tblW w:w="0" w:type="auto"/>
        <w:tblLook w:val="04A0" w:firstRow="1" w:lastRow="0" w:firstColumn="1" w:lastColumn="0" w:noHBand="0" w:noVBand="1"/>
      </w:tblPr>
      <w:tblGrid>
        <w:gridCol w:w="3624"/>
        <w:gridCol w:w="5855"/>
        <w:gridCol w:w="3213"/>
        <w:gridCol w:w="1803"/>
      </w:tblGrid>
      <w:tr w:rsidR="009D1D6D" w:rsidRPr="009D1D6D" w:rsidTr="002F35BC">
        <w:trPr>
          <w:trHeight w:val="141"/>
        </w:trPr>
        <w:tc>
          <w:tcPr>
            <w:tcW w:w="3624" w:type="dxa"/>
          </w:tcPr>
          <w:p w:rsidR="009D1D6D" w:rsidRPr="009D1D6D" w:rsidRDefault="009D1D6D">
            <w:pPr>
              <w:rPr>
                <w:rFonts w:ascii="Segoe UI" w:hAnsi="Segoe UI" w:cs="Segoe UI"/>
                <w:b/>
              </w:rPr>
            </w:pPr>
            <w:r w:rsidRPr="009D1D6D">
              <w:rPr>
                <w:rFonts w:ascii="Segoe UI" w:hAnsi="Segoe UI" w:cs="Segoe UI"/>
                <w:b/>
              </w:rPr>
              <w:t>TOPIC</w:t>
            </w:r>
          </w:p>
        </w:tc>
        <w:tc>
          <w:tcPr>
            <w:tcW w:w="5855" w:type="dxa"/>
          </w:tcPr>
          <w:p w:rsidR="009D1D6D" w:rsidRPr="009D1D6D" w:rsidRDefault="009D1D6D">
            <w:pPr>
              <w:rPr>
                <w:rFonts w:ascii="Segoe UI" w:hAnsi="Segoe UI" w:cs="Segoe UI"/>
                <w:b/>
              </w:rPr>
            </w:pPr>
            <w:r w:rsidRPr="009D1D6D">
              <w:rPr>
                <w:rFonts w:ascii="Segoe UI" w:hAnsi="Segoe UI" w:cs="Segoe UI"/>
                <w:b/>
              </w:rPr>
              <w:t>DISCUSSION</w:t>
            </w:r>
          </w:p>
        </w:tc>
        <w:tc>
          <w:tcPr>
            <w:tcW w:w="3213" w:type="dxa"/>
          </w:tcPr>
          <w:p w:rsidR="009D1D6D" w:rsidRPr="009D1D6D" w:rsidRDefault="009D1D6D">
            <w:pPr>
              <w:rPr>
                <w:rFonts w:ascii="Segoe UI" w:hAnsi="Segoe UI" w:cs="Segoe UI"/>
                <w:b/>
              </w:rPr>
            </w:pPr>
            <w:r w:rsidRPr="009D1D6D">
              <w:rPr>
                <w:rFonts w:ascii="Segoe UI" w:hAnsi="Segoe UI" w:cs="Segoe UI"/>
                <w:b/>
              </w:rPr>
              <w:t>ACTION / WHO</w:t>
            </w:r>
          </w:p>
        </w:tc>
        <w:tc>
          <w:tcPr>
            <w:tcW w:w="1803" w:type="dxa"/>
          </w:tcPr>
          <w:p w:rsidR="009D1D6D" w:rsidRPr="009D1D6D" w:rsidRDefault="009D1D6D">
            <w:pPr>
              <w:rPr>
                <w:rFonts w:ascii="Segoe UI" w:hAnsi="Segoe UI" w:cs="Segoe UI"/>
                <w:b/>
              </w:rPr>
            </w:pPr>
            <w:r w:rsidRPr="009D1D6D">
              <w:rPr>
                <w:rFonts w:ascii="Segoe UI" w:hAnsi="Segoe UI" w:cs="Segoe UI"/>
                <w:b/>
              </w:rPr>
              <w:t>WHEN</w:t>
            </w:r>
          </w:p>
        </w:tc>
      </w:tr>
      <w:tr w:rsidR="009D1D6D" w:rsidTr="002F35BC">
        <w:trPr>
          <w:trHeight w:val="141"/>
        </w:trPr>
        <w:tc>
          <w:tcPr>
            <w:tcW w:w="3624" w:type="dxa"/>
          </w:tcPr>
          <w:p w:rsidR="009D1D6D" w:rsidRDefault="00C61791">
            <w:r>
              <w:t>Review of BRE visits</w:t>
            </w:r>
          </w:p>
          <w:p w:rsidR="009D1D6D" w:rsidRDefault="009D1D6D"/>
        </w:tc>
        <w:tc>
          <w:tcPr>
            <w:tcW w:w="5855" w:type="dxa"/>
          </w:tcPr>
          <w:p w:rsidR="009D1D6D" w:rsidRDefault="007753A4" w:rsidP="00C61791">
            <w:r>
              <w:t xml:space="preserve">Reviewed </w:t>
            </w:r>
            <w:r w:rsidR="00C61791">
              <w:t>a</w:t>
            </w:r>
            <w:r w:rsidR="00297E8F">
              <w:t>nd d</w:t>
            </w:r>
            <w:r w:rsidR="00C61791">
              <w:t>iscussed the visits from Lacy Construction and Nebraska Truck Center</w:t>
            </w:r>
            <w:r w:rsidR="00297E8F">
              <w:t>.</w:t>
            </w:r>
          </w:p>
        </w:tc>
        <w:tc>
          <w:tcPr>
            <w:tcW w:w="3213" w:type="dxa"/>
          </w:tcPr>
          <w:p w:rsidR="009D1D6D" w:rsidRDefault="00C61791">
            <w:r>
              <w:t>Committee</w:t>
            </w:r>
          </w:p>
        </w:tc>
        <w:tc>
          <w:tcPr>
            <w:tcW w:w="1803" w:type="dxa"/>
          </w:tcPr>
          <w:p w:rsidR="009D1D6D" w:rsidRDefault="009D1D6D"/>
        </w:tc>
      </w:tr>
      <w:tr w:rsidR="009D1D6D" w:rsidTr="002F35BC">
        <w:trPr>
          <w:trHeight w:val="733"/>
        </w:trPr>
        <w:tc>
          <w:tcPr>
            <w:tcW w:w="3624" w:type="dxa"/>
          </w:tcPr>
          <w:p w:rsidR="009D1D6D" w:rsidRDefault="00C61791" w:rsidP="00297E8F">
            <w:r>
              <w:t>Follow up</w:t>
            </w:r>
          </w:p>
        </w:tc>
        <w:tc>
          <w:tcPr>
            <w:tcW w:w="5855" w:type="dxa"/>
          </w:tcPr>
          <w:p w:rsidR="009D1D6D" w:rsidRDefault="00C61791" w:rsidP="00660086">
            <w:r>
              <w:t xml:space="preserve">Determined that a formal letter of thanks should be sent </w:t>
            </w:r>
            <w:r w:rsidR="00660086">
              <w:t xml:space="preserve">to the business </w:t>
            </w:r>
            <w:r>
              <w:t>and acknowledge</w:t>
            </w:r>
            <w:r w:rsidR="004E73E6">
              <w:t xml:space="preserve"> how</w:t>
            </w:r>
            <w:r>
              <w:t xml:space="preserve"> the concerns </w:t>
            </w:r>
            <w:r w:rsidR="004E73E6">
              <w:t xml:space="preserve">raised, </w:t>
            </w:r>
            <w:r>
              <w:t>if any will be addressed.</w:t>
            </w:r>
          </w:p>
        </w:tc>
        <w:tc>
          <w:tcPr>
            <w:tcW w:w="3213" w:type="dxa"/>
          </w:tcPr>
          <w:p w:rsidR="001B47EB" w:rsidRDefault="007753A4">
            <w:r>
              <w:t>Committee</w:t>
            </w:r>
          </w:p>
        </w:tc>
        <w:tc>
          <w:tcPr>
            <w:tcW w:w="1803" w:type="dxa"/>
          </w:tcPr>
          <w:p w:rsidR="00406C93" w:rsidRDefault="00406C93"/>
        </w:tc>
      </w:tr>
      <w:tr w:rsidR="009D1D6D" w:rsidTr="002F35BC">
        <w:trPr>
          <w:trHeight w:val="141"/>
        </w:trPr>
        <w:tc>
          <w:tcPr>
            <w:tcW w:w="3624" w:type="dxa"/>
          </w:tcPr>
          <w:p w:rsidR="009D1D6D" w:rsidRDefault="00643852" w:rsidP="00C61791">
            <w:r>
              <w:t xml:space="preserve">Develop an action plan </w:t>
            </w:r>
          </w:p>
        </w:tc>
        <w:tc>
          <w:tcPr>
            <w:tcW w:w="5855" w:type="dxa"/>
          </w:tcPr>
          <w:p w:rsidR="004E73E6" w:rsidRDefault="00643852" w:rsidP="004E73E6">
            <w:r>
              <w:t>Next step after the BRE visit</w:t>
            </w:r>
            <w:r w:rsidR="004E73E6">
              <w:t>:</w:t>
            </w:r>
          </w:p>
          <w:p w:rsidR="004E73E6" w:rsidRDefault="004E73E6" w:rsidP="004E73E6">
            <w:r>
              <w:t>1.</w:t>
            </w:r>
            <w:r w:rsidR="00643852">
              <w:t xml:space="preserve"> sharing the information/concerns with the appropriate people</w:t>
            </w:r>
          </w:p>
          <w:p w:rsidR="004E73E6" w:rsidRDefault="004E73E6" w:rsidP="004E73E6">
            <w:r>
              <w:t xml:space="preserve">2. </w:t>
            </w:r>
            <w:r w:rsidR="00643852">
              <w:t>making sure the concerns are being addressed</w:t>
            </w:r>
          </w:p>
          <w:p w:rsidR="009D1D6D" w:rsidRDefault="004E73E6" w:rsidP="004E73E6">
            <w:r>
              <w:t xml:space="preserve">3. </w:t>
            </w:r>
            <w:r w:rsidR="004B4B30">
              <w:t>communicating solutions to the business</w:t>
            </w:r>
          </w:p>
        </w:tc>
        <w:tc>
          <w:tcPr>
            <w:tcW w:w="3213" w:type="dxa"/>
          </w:tcPr>
          <w:p w:rsidR="009D1D6D" w:rsidRDefault="00643852">
            <w:r>
              <w:t>Committee</w:t>
            </w:r>
          </w:p>
        </w:tc>
        <w:tc>
          <w:tcPr>
            <w:tcW w:w="1803" w:type="dxa"/>
          </w:tcPr>
          <w:p w:rsidR="009D1D6D" w:rsidRDefault="009D1D6D"/>
        </w:tc>
      </w:tr>
      <w:tr w:rsidR="009D1D6D" w:rsidTr="002F35BC">
        <w:trPr>
          <w:trHeight w:val="141"/>
        </w:trPr>
        <w:tc>
          <w:tcPr>
            <w:tcW w:w="3624" w:type="dxa"/>
          </w:tcPr>
          <w:p w:rsidR="00213BF6" w:rsidRDefault="004E73E6" w:rsidP="002B4898">
            <w:r w:rsidRPr="004E73E6">
              <w:t>Committee Highlights</w:t>
            </w:r>
          </w:p>
        </w:tc>
        <w:tc>
          <w:tcPr>
            <w:tcW w:w="5855" w:type="dxa"/>
          </w:tcPr>
          <w:p w:rsidR="004E73E6" w:rsidRDefault="004E73E6" w:rsidP="004E73E6">
            <w:r>
              <w:t xml:space="preserve">• Central coordination of meetings between the Chamber, EDC, CCC, etc. to focus more on a balanced representation of </w:t>
            </w:r>
            <w:r>
              <w:lastRenderedPageBreak/>
              <w:t>these groups as they talk with the various businesses and gather information about what they need to remain successful.  This shows respect and efficient utilization of the time requested from the business leaders.</w:t>
            </w:r>
          </w:p>
          <w:p w:rsidR="004E73E6" w:rsidRDefault="002F35BC" w:rsidP="004E73E6">
            <w:r>
              <w:t xml:space="preserve">• </w:t>
            </w:r>
            <w:r w:rsidR="004E73E6">
              <w:t>Vital questions from the committee were found within the overall questionnaire to ensure we have that information.  Identifying trends and consistent themes from the various businesses can be recorded and extracted for more analysis.</w:t>
            </w:r>
          </w:p>
          <w:p w:rsidR="009D1D6D" w:rsidRDefault="004E73E6" w:rsidP="002F35BC">
            <w:r>
              <w:t>•</w:t>
            </w:r>
            <w:r w:rsidR="002F35BC">
              <w:t xml:space="preserve"> </w:t>
            </w:r>
            <w:r>
              <w:t>The MOST IMPORTANT next step is developing action plans from those conversations and following up with the meeting participants, sharing what we hope to accomplish and get their input as well.  MANAGING those action plans will need assigned to someone who can "touch base" with key players that were going to take on specific projects to ensure progress.</w:t>
            </w:r>
          </w:p>
          <w:p w:rsidR="002F35BC" w:rsidRDefault="002F35BC" w:rsidP="002F35BC">
            <w:r>
              <w:t>• Quality of meetings with business leaders...not necessarily quantity of meetings.</w:t>
            </w:r>
          </w:p>
          <w:p w:rsidR="002F35BC" w:rsidRDefault="002F35BC" w:rsidP="002F35BC">
            <w:r>
              <w:t>• Meeting quarterly as a committee to review what's happened during the latest quarter and how we're progressing on action plans.</w:t>
            </w:r>
          </w:p>
          <w:p w:rsidR="002F35BC" w:rsidRDefault="002F35BC" w:rsidP="002F35BC">
            <w:r>
              <w:t>• Not all answers need to come from within Grand Island.  There are many resources and ways to creatively think about how to find the right solution or combination of solutions with buy in from various stakeholders.</w:t>
            </w:r>
          </w:p>
        </w:tc>
        <w:tc>
          <w:tcPr>
            <w:tcW w:w="3213" w:type="dxa"/>
          </w:tcPr>
          <w:p w:rsidR="00284E20" w:rsidRDefault="00284E20"/>
        </w:tc>
        <w:tc>
          <w:tcPr>
            <w:tcW w:w="1803" w:type="dxa"/>
          </w:tcPr>
          <w:p w:rsidR="00284E20" w:rsidRDefault="00284E20"/>
        </w:tc>
      </w:tr>
      <w:tr w:rsidR="004E73E6" w:rsidTr="00560324">
        <w:trPr>
          <w:trHeight w:val="1088"/>
        </w:trPr>
        <w:tc>
          <w:tcPr>
            <w:tcW w:w="3624" w:type="dxa"/>
          </w:tcPr>
          <w:p w:rsidR="004E73E6" w:rsidRDefault="002F35BC" w:rsidP="002B4898">
            <w:r w:rsidRPr="002F35BC">
              <w:lastRenderedPageBreak/>
              <w:t>Next meeting</w:t>
            </w:r>
          </w:p>
        </w:tc>
        <w:tc>
          <w:tcPr>
            <w:tcW w:w="5855" w:type="dxa"/>
          </w:tcPr>
          <w:p w:rsidR="004E73E6" w:rsidRDefault="002F35BC" w:rsidP="004B4B30">
            <w:r w:rsidRPr="002F35BC">
              <w:t xml:space="preserve">We decided to meet quarterly to review visits that have taken place and how we are progressing with action plans. </w:t>
            </w:r>
            <w:r w:rsidR="004B4B30">
              <w:t>O</w:t>
            </w:r>
            <w:r w:rsidR="000445DE">
              <w:t xml:space="preserve">ur next meeting </w:t>
            </w:r>
            <w:r w:rsidR="004B4B30">
              <w:t xml:space="preserve">will be </w:t>
            </w:r>
            <w:r w:rsidR="000445DE">
              <w:t>on December 14, 2015 at 4:00pm.</w:t>
            </w:r>
          </w:p>
        </w:tc>
        <w:tc>
          <w:tcPr>
            <w:tcW w:w="3213" w:type="dxa"/>
          </w:tcPr>
          <w:p w:rsidR="004E73E6" w:rsidRDefault="002F35BC">
            <w:r w:rsidRPr="002F35BC">
              <w:t>Freida</w:t>
            </w:r>
          </w:p>
        </w:tc>
        <w:tc>
          <w:tcPr>
            <w:tcW w:w="1803" w:type="dxa"/>
          </w:tcPr>
          <w:p w:rsidR="004E73E6" w:rsidRDefault="004E73E6"/>
        </w:tc>
      </w:tr>
      <w:tr w:rsidR="004E73E6" w:rsidTr="00560324">
        <w:trPr>
          <w:trHeight w:val="58"/>
        </w:trPr>
        <w:tc>
          <w:tcPr>
            <w:tcW w:w="3624" w:type="dxa"/>
          </w:tcPr>
          <w:p w:rsidR="004E73E6" w:rsidRDefault="004E73E6" w:rsidP="002B4898"/>
        </w:tc>
        <w:tc>
          <w:tcPr>
            <w:tcW w:w="5855" w:type="dxa"/>
          </w:tcPr>
          <w:p w:rsidR="004E73E6" w:rsidRDefault="004E73E6" w:rsidP="004E73E6"/>
        </w:tc>
        <w:tc>
          <w:tcPr>
            <w:tcW w:w="3213" w:type="dxa"/>
          </w:tcPr>
          <w:p w:rsidR="004E73E6" w:rsidRDefault="004E73E6"/>
        </w:tc>
        <w:tc>
          <w:tcPr>
            <w:tcW w:w="1803" w:type="dxa"/>
          </w:tcPr>
          <w:p w:rsidR="004E73E6" w:rsidRDefault="004E73E6"/>
        </w:tc>
      </w:tr>
    </w:tbl>
    <w:p w:rsidR="009D1D6D" w:rsidRDefault="009D1D6D"/>
    <w:tbl>
      <w:tblPr>
        <w:tblStyle w:val="TableGrid"/>
        <w:tblW w:w="0" w:type="auto"/>
        <w:tblLook w:val="04A0" w:firstRow="1" w:lastRow="0" w:firstColumn="1" w:lastColumn="0" w:noHBand="0" w:noVBand="1"/>
      </w:tblPr>
      <w:tblGrid>
        <w:gridCol w:w="14616"/>
      </w:tblGrid>
      <w:tr w:rsidR="009D1D6D" w:rsidTr="009D1D6D">
        <w:tc>
          <w:tcPr>
            <w:tcW w:w="14616" w:type="dxa"/>
          </w:tcPr>
          <w:p w:rsidR="009D1D6D" w:rsidRPr="009D1D6D" w:rsidRDefault="005C5223" w:rsidP="000445DE">
            <w:pPr>
              <w:rPr>
                <w:rFonts w:ascii="Segoe UI" w:hAnsi="Segoe UI" w:cs="Segoe UI"/>
                <w:b/>
              </w:rPr>
            </w:pPr>
            <w:r>
              <w:rPr>
                <w:rFonts w:ascii="Segoe UI" w:hAnsi="Segoe UI" w:cs="Segoe UI"/>
                <w:b/>
              </w:rPr>
              <w:t>Next m</w:t>
            </w:r>
            <w:r w:rsidR="009D1D6D" w:rsidRPr="009D1D6D">
              <w:rPr>
                <w:rFonts w:ascii="Segoe UI" w:hAnsi="Segoe UI" w:cs="Segoe UI"/>
                <w:b/>
              </w:rPr>
              <w:t xml:space="preserve">eeting, </w:t>
            </w:r>
            <w:r>
              <w:rPr>
                <w:rFonts w:ascii="Segoe UI" w:hAnsi="Segoe UI" w:cs="Segoe UI"/>
                <w:b/>
              </w:rPr>
              <w:t>w</w:t>
            </w:r>
            <w:r w:rsidR="009D1D6D">
              <w:rPr>
                <w:rFonts w:ascii="Segoe UI" w:hAnsi="Segoe UI" w:cs="Segoe UI"/>
                <w:b/>
              </w:rPr>
              <w:t xml:space="preserve">eb site </w:t>
            </w:r>
            <w:proofErr w:type="gramStart"/>
            <w:r w:rsidR="009D1D6D">
              <w:rPr>
                <w:rFonts w:ascii="Segoe UI" w:hAnsi="Segoe UI" w:cs="Segoe UI"/>
                <w:b/>
              </w:rPr>
              <w:t>info.,</w:t>
            </w:r>
            <w:proofErr w:type="gramEnd"/>
            <w:r w:rsidR="009D1D6D">
              <w:rPr>
                <w:rFonts w:ascii="Segoe UI" w:hAnsi="Segoe UI" w:cs="Segoe UI"/>
                <w:b/>
              </w:rPr>
              <w:t xml:space="preserve"> </w:t>
            </w:r>
            <w:r>
              <w:rPr>
                <w:rFonts w:ascii="Segoe UI" w:hAnsi="Segoe UI" w:cs="Segoe UI"/>
                <w:b/>
              </w:rPr>
              <w:t>o</w:t>
            </w:r>
            <w:r w:rsidR="009D1D6D" w:rsidRPr="009D1D6D">
              <w:rPr>
                <w:rFonts w:ascii="Segoe UI" w:hAnsi="Segoe UI" w:cs="Segoe UI"/>
                <w:b/>
              </w:rPr>
              <w:t>ther notes, etc.</w:t>
            </w:r>
            <w:r w:rsidR="004F3F3B">
              <w:rPr>
                <w:rFonts w:ascii="Segoe UI" w:hAnsi="Segoe UI" w:cs="Segoe UI"/>
                <w:b/>
              </w:rPr>
              <w:t>:</w:t>
            </w:r>
            <w:r w:rsidR="00EB21F2">
              <w:rPr>
                <w:rFonts w:ascii="Segoe UI" w:hAnsi="Segoe UI" w:cs="Segoe UI"/>
                <w:b/>
              </w:rPr>
              <w:t xml:space="preserve">  Next meeting date is </w:t>
            </w:r>
            <w:r w:rsidR="00643852" w:rsidRPr="000445DE">
              <w:rPr>
                <w:rFonts w:ascii="Segoe UI" w:hAnsi="Segoe UI" w:cs="Segoe UI"/>
                <w:b/>
              </w:rPr>
              <w:t>Dece</w:t>
            </w:r>
            <w:r w:rsidR="002474DD" w:rsidRPr="000445DE">
              <w:rPr>
                <w:rFonts w:ascii="Segoe UI" w:hAnsi="Segoe UI" w:cs="Segoe UI"/>
                <w:b/>
              </w:rPr>
              <w:t>mber</w:t>
            </w:r>
            <w:r w:rsidR="002474DD">
              <w:rPr>
                <w:rFonts w:ascii="Segoe UI" w:hAnsi="Segoe UI" w:cs="Segoe UI"/>
                <w:b/>
              </w:rPr>
              <w:t xml:space="preserve"> </w:t>
            </w:r>
            <w:r w:rsidR="000445DE">
              <w:rPr>
                <w:rFonts w:ascii="Segoe UI" w:hAnsi="Segoe UI" w:cs="Segoe UI"/>
                <w:b/>
              </w:rPr>
              <w:t>14</w:t>
            </w:r>
            <w:r w:rsidR="002474DD">
              <w:rPr>
                <w:rFonts w:ascii="Segoe UI" w:hAnsi="Segoe UI" w:cs="Segoe UI"/>
                <w:b/>
              </w:rPr>
              <w:t xml:space="preserve"> </w:t>
            </w:r>
            <w:r w:rsidR="00EB2BFA">
              <w:rPr>
                <w:rFonts w:ascii="Segoe UI" w:hAnsi="Segoe UI" w:cs="Segoe UI"/>
                <w:b/>
              </w:rPr>
              <w:t>at 4:00pm at the Chamber office.</w:t>
            </w:r>
          </w:p>
        </w:tc>
      </w:tr>
    </w:tbl>
    <w:p w:rsidR="009D1D6D" w:rsidRDefault="004F3F3B">
      <w:r>
        <w:rPr>
          <w:noProof/>
        </w:rPr>
        <mc:AlternateContent>
          <mc:Choice Requires="wps">
            <w:drawing>
              <wp:anchor distT="0" distB="0" distL="114300" distR="114300" simplePos="0" relativeHeight="251662336" behindDoc="0" locked="0" layoutInCell="1" allowOverlap="1" wp14:anchorId="266435E6" wp14:editId="6D749191">
                <wp:simplePos x="0" y="0"/>
                <wp:positionH relativeFrom="column">
                  <wp:posOffset>-66676</wp:posOffset>
                </wp:positionH>
                <wp:positionV relativeFrom="paragraph">
                  <wp:posOffset>88265</wp:posOffset>
                </wp:positionV>
                <wp:extent cx="2600325" cy="304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0480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4F3F3B" w:rsidRPr="004F3F3B" w:rsidRDefault="004F3F3B">
                            <w:pPr>
                              <w:rPr>
                                <w:rFonts w:ascii="Segoe UI" w:hAnsi="Segoe UI" w:cs="Segoe UI"/>
                                <w:b/>
                              </w:rPr>
                            </w:pPr>
                            <w:r w:rsidRPr="004F3F3B">
                              <w:rPr>
                                <w:rFonts w:ascii="Segoe UI" w:hAnsi="Segoe UI" w:cs="Segoe UI"/>
                                <w:b/>
                              </w:rPr>
                              <w:t>Volunteer Hours:</w:t>
                            </w:r>
                            <w:r w:rsidR="006E7E6E">
                              <w:rPr>
                                <w:rFonts w:ascii="Segoe UI" w:hAnsi="Segoe UI" w:cs="Segoe UI"/>
                                <w:b/>
                              </w:rPr>
                              <w:t xml:space="preserve"> </w:t>
                            </w:r>
                            <w:r w:rsidR="00284E20">
                              <w:rPr>
                                <w:rFonts w:ascii="Segoe UI" w:hAnsi="Segoe UI" w:cs="Segoe UI"/>
                                <w:b/>
                              </w:rPr>
                              <w:t xml:space="preserve"> </w:t>
                            </w:r>
                            <w:r w:rsidR="00660086">
                              <w:rPr>
                                <w:rFonts w:ascii="Segoe UI" w:hAnsi="Segoe UI" w:cs="Segoe UI"/>
                                <w:b/>
                              </w:rPr>
                              <w:t>5</w:t>
                            </w:r>
                            <w:r w:rsidRPr="004F3F3B">
                              <w:rPr>
                                <w:rFonts w:ascii="Segoe UI" w:hAnsi="Segoe UI" w:cs="Segoe U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5pt;margin-top:6.95pt;width:204.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" fillcolor="white [3201]" stroked="f">
                <v:textbox>
                  <w:txbxContent>
                    <w:p w:rsidR="004F3F3B" w:rsidRPr="004F3F3B" w:rsidRDefault="004F3F3B">
                      <w:pPr>
                        <w:rPr>
                          <w:rFonts w:ascii="Segoe UI" w:hAnsi="Segoe UI" w:cs="Segoe UI"/>
                          <w:b/>
                        </w:rPr>
                      </w:pPr>
                      <w:r w:rsidRPr="004F3F3B">
                        <w:rPr>
                          <w:rFonts w:ascii="Segoe UI" w:hAnsi="Segoe UI" w:cs="Segoe UI"/>
                          <w:b/>
                        </w:rPr>
                        <w:t>Volunteer Hours:</w:t>
                      </w:r>
                      <w:r w:rsidR="006E7E6E">
                        <w:rPr>
                          <w:rFonts w:ascii="Segoe UI" w:hAnsi="Segoe UI" w:cs="Segoe UI"/>
                          <w:b/>
                        </w:rPr>
                        <w:t xml:space="preserve"> </w:t>
                      </w:r>
                      <w:r w:rsidR="00284E20">
                        <w:rPr>
                          <w:rFonts w:ascii="Segoe UI" w:hAnsi="Segoe UI" w:cs="Segoe UI"/>
                          <w:b/>
                        </w:rPr>
                        <w:t xml:space="preserve"> </w:t>
                      </w:r>
                      <w:r w:rsidR="00660086">
                        <w:rPr>
                          <w:rFonts w:ascii="Segoe UI" w:hAnsi="Segoe UI" w:cs="Segoe UI"/>
                          <w:b/>
                        </w:rPr>
                        <w:t>5</w:t>
                      </w:r>
                      <w:r w:rsidRPr="004F3F3B">
                        <w:rPr>
                          <w:rFonts w:ascii="Segoe UI" w:hAnsi="Segoe UI" w:cs="Segoe UI"/>
                          <w:b/>
                        </w:rPr>
                        <w:t xml:space="preserve"> </w:t>
                      </w:r>
                    </w:p>
                  </w:txbxContent>
                </v:textbox>
              </v:shape>
            </w:pict>
          </mc:Fallback>
        </mc:AlternateContent>
      </w:r>
    </w:p>
    <w:sectPr w:rsidR="009D1D6D" w:rsidSect="009D1D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6D"/>
    <w:rsid w:val="000445DE"/>
    <w:rsid w:val="00193DC0"/>
    <w:rsid w:val="001A3820"/>
    <w:rsid w:val="001B47EB"/>
    <w:rsid w:val="00213BF6"/>
    <w:rsid w:val="002474DD"/>
    <w:rsid w:val="002623A9"/>
    <w:rsid w:val="00282BF4"/>
    <w:rsid w:val="00284E20"/>
    <w:rsid w:val="00297E8F"/>
    <w:rsid w:val="002B4898"/>
    <w:rsid w:val="002F35BC"/>
    <w:rsid w:val="00406C93"/>
    <w:rsid w:val="00446B59"/>
    <w:rsid w:val="00471388"/>
    <w:rsid w:val="004B4B30"/>
    <w:rsid w:val="004E73E6"/>
    <w:rsid w:val="004F3F3B"/>
    <w:rsid w:val="00543514"/>
    <w:rsid w:val="00560324"/>
    <w:rsid w:val="005A285D"/>
    <w:rsid w:val="005C5223"/>
    <w:rsid w:val="00643852"/>
    <w:rsid w:val="00660086"/>
    <w:rsid w:val="006A07D9"/>
    <w:rsid w:val="006E7E6E"/>
    <w:rsid w:val="007208A1"/>
    <w:rsid w:val="007753A4"/>
    <w:rsid w:val="0087472B"/>
    <w:rsid w:val="008F133E"/>
    <w:rsid w:val="009D1D6D"/>
    <w:rsid w:val="00A32C37"/>
    <w:rsid w:val="00A5515A"/>
    <w:rsid w:val="00B90D72"/>
    <w:rsid w:val="00C268EB"/>
    <w:rsid w:val="00C61791"/>
    <w:rsid w:val="00D02D30"/>
    <w:rsid w:val="00DD466E"/>
    <w:rsid w:val="00EB21F2"/>
    <w:rsid w:val="00EB2BFA"/>
    <w:rsid w:val="00EC2048"/>
    <w:rsid w:val="00ED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6D"/>
    <w:rPr>
      <w:rFonts w:ascii="Tahoma" w:hAnsi="Tahoma" w:cs="Tahoma"/>
      <w:sz w:val="16"/>
      <w:szCs w:val="16"/>
    </w:rPr>
  </w:style>
  <w:style w:type="table" w:styleId="TableGrid">
    <w:name w:val="Table Grid"/>
    <w:basedOn w:val="TableNormal"/>
    <w:uiPriority w:val="59"/>
    <w:rsid w:val="009D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D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6D"/>
    <w:rPr>
      <w:rFonts w:ascii="Tahoma" w:hAnsi="Tahoma" w:cs="Tahoma"/>
      <w:sz w:val="16"/>
      <w:szCs w:val="16"/>
    </w:rPr>
  </w:style>
  <w:style w:type="table" w:styleId="TableGrid">
    <w:name w:val="Table Grid"/>
    <w:basedOn w:val="TableNormal"/>
    <w:uiPriority w:val="59"/>
    <w:rsid w:val="009D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kis@grand-island.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Grand Island</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Stoltenberg</dc:creator>
  <cp:lastModifiedBy>Nicki Stoltenberg</cp:lastModifiedBy>
  <cp:revision>2</cp:revision>
  <cp:lastPrinted>2015-10-27T16:15:00Z</cp:lastPrinted>
  <dcterms:created xsi:type="dcterms:W3CDTF">2015-11-17T19:44:00Z</dcterms:created>
  <dcterms:modified xsi:type="dcterms:W3CDTF">2015-11-17T19:44:00Z</dcterms:modified>
</cp:coreProperties>
</file>