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ED" w:rsidRPr="000F59ED" w:rsidRDefault="000F59ED" w:rsidP="000F59ED">
      <w:pPr>
        <w:spacing w:line="240" w:lineRule="auto"/>
        <w:jc w:val="center"/>
        <w:rPr>
          <w:sz w:val="20"/>
          <w:u w:val="single"/>
        </w:rPr>
      </w:pPr>
      <w:bookmarkStart w:id="0" w:name="_GoBack"/>
      <w:r w:rsidRPr="000F59ED">
        <w:rPr>
          <w:sz w:val="20"/>
          <w:u w:val="single"/>
        </w:rPr>
        <w:t>Kampaň Nadace Naše dítě – STOP NÁSILÍ NA DĚTECH!</w:t>
      </w:r>
    </w:p>
    <w:bookmarkEnd w:id="0"/>
    <w:p w:rsidR="000F59ED" w:rsidRDefault="000F59ED" w:rsidP="000F59ED">
      <w:pPr>
        <w:spacing w:line="240" w:lineRule="auto"/>
        <w:jc w:val="both"/>
        <w:rPr>
          <w:sz w:val="20"/>
        </w:rPr>
      </w:pPr>
      <w:r w:rsidRPr="000F59ED">
        <w:rPr>
          <w:b/>
          <w:bCs/>
          <w:sz w:val="20"/>
        </w:rPr>
        <w:t>Nadace Naše dítě zahajuje od října 2005 celorepublikovou kampaň nazvanou Stop násilí na dětech. Symbolem kampaně je „Náplast na dětskou duši“. Velkoplošné Plakáty a letáčky oslovují veřejnost od 1. října 2005 již v Praze v metru a tramvajích. Od 11. října 2005 budou zveřejněny velkoplošné plakáty v Praze a dalších krajských městech ČR.</w:t>
      </w:r>
    </w:p>
    <w:p w:rsidR="000F59ED" w:rsidRPr="000F59ED" w:rsidRDefault="000F59ED" w:rsidP="000F59ED">
      <w:pPr>
        <w:spacing w:line="240" w:lineRule="auto"/>
        <w:jc w:val="both"/>
        <w:rPr>
          <w:sz w:val="20"/>
        </w:rPr>
      </w:pPr>
      <w:r w:rsidRPr="000F59ED">
        <w:rPr>
          <w:sz w:val="20"/>
        </w:rPr>
        <w:t xml:space="preserve">„Kampaní chceme říci stop násilí, které je pácháno na dětech. Chceme apelovat na to, abychom přestali být lhostejní a neteční v případech, kdy se vedle nás, v sousedství, na ulici ozývá pláč dítěte, křik a rány nebo zoufalé volání dítěte o pomoc. Případ z konce září odvysílaný ve zpravodajství TV Nova, kdy byla znásilněna 16tiletá dívka, je velmi varovný. Kamerový nádražní systém v Hradci Králové zachytil devět lidí, kteří museli slyšet její volání o </w:t>
      </w:r>
      <w:proofErr w:type="gramStart"/>
      <w:r w:rsidRPr="000F59ED">
        <w:rPr>
          <w:sz w:val="20"/>
        </w:rPr>
        <w:t>pomoc a přesto</w:t>
      </w:r>
      <w:proofErr w:type="gramEnd"/>
      <w:r w:rsidRPr="000F59ED">
        <w:rPr>
          <w:sz w:val="20"/>
        </w:rPr>
        <w:t xml:space="preserve"> neudělali vůbec nic. Přitom každá osoba, která se hodnověrným způsobem dozví o páchání takového trestného činu, má zákonnou povinnost překazit tento trestný čin, a to alespoň jeho včasným oznámením policii nebo státnímu zástupci. A to nemluvím o morální povinnosti takového člověka,” říká Ing. Zuzana Baudyšová, ředitelka Nadace Naše dítě. </w:t>
      </w:r>
      <w:r w:rsidRPr="000F59ED">
        <w:rPr>
          <w:sz w:val="20"/>
        </w:rPr>
        <w:br/>
        <w:t>„Nepřekažení určitých trestných činů jako např. znásilnění, pohlavní zneužívání dětí do 15 let či týrání svěřené osoby je trestným činem dle § 167trestního zákona. Jedinou „</w:t>
      </w:r>
      <w:proofErr w:type="spellStart"/>
      <w:r w:rsidRPr="000F59ED">
        <w:rPr>
          <w:sz w:val="20"/>
        </w:rPr>
        <w:t>vyviňující</w:t>
      </w:r>
      <w:proofErr w:type="spellEnd"/>
      <w:r w:rsidRPr="000F59ED">
        <w:rPr>
          <w:sz w:val="20"/>
        </w:rPr>
        <w:t>” se skutečností je to, že by dotyčná osoba uvedla sebe či osobu blízkou v nebezpečí či by překažení bylo spojeno se značnými nesnázemi. Mnozí lidé však o této povinnosti buď nevědí, nebo raději nechtějí vědět, aby si nekomplikovali život, nebo se nevystavili útokům násilníků,“ poznamenává Mgr. Monika Šimůnková, právnička Nadace Naše dítě.</w:t>
      </w:r>
    </w:p>
    <w:p w:rsidR="000F59ED" w:rsidRPr="000F59ED" w:rsidRDefault="000F59ED" w:rsidP="000F59ED">
      <w:pPr>
        <w:spacing w:line="240" w:lineRule="auto"/>
        <w:jc w:val="both"/>
        <w:rPr>
          <w:sz w:val="20"/>
        </w:rPr>
      </w:pPr>
      <w:r w:rsidRPr="000F59ED">
        <w:rPr>
          <w:sz w:val="20"/>
        </w:rPr>
        <w:t> Násilí na dětech ze strany určitých osob je dále ošetřeno povinností oznamovací, kterou ukládá § 168 trestního zákona. Pokud se kdokoli dozví, že jiná osoba týrá dítě svěřené její péči či výchově, je povinen takovýto trestný čin oznámit policii nebo státnímu zástupci.</w:t>
      </w:r>
      <w:r w:rsidRPr="000F59ED">
        <w:rPr>
          <w:sz w:val="20"/>
        </w:rPr>
        <w:br/>
        <w:t>„Pokud je tedy například kdokoli z nás svědkem velmi častého dětského nářku či zoufalého pláče za zdmi svého bytu, měl by tuto skutečnost oznámit na příslušná místa, například telefonicky na policejní číslo 158,” vysvětluje Mgr. Šimůnková.</w:t>
      </w:r>
    </w:p>
    <w:p w:rsidR="000F59ED" w:rsidRPr="000F59ED" w:rsidRDefault="000F59ED" w:rsidP="000F59ED">
      <w:pPr>
        <w:spacing w:line="240" w:lineRule="auto"/>
        <w:jc w:val="both"/>
        <w:rPr>
          <w:sz w:val="20"/>
        </w:rPr>
      </w:pPr>
      <w:r w:rsidRPr="000F59ED">
        <w:rPr>
          <w:sz w:val="20"/>
        </w:rPr>
        <w:t> </w:t>
      </w:r>
      <w:r w:rsidRPr="000F59ED">
        <w:rPr>
          <w:b/>
          <w:bCs/>
          <w:sz w:val="20"/>
        </w:rPr>
        <w:t>Stop násilí na dětech!</w:t>
      </w:r>
    </w:p>
    <w:p w:rsidR="000F59ED" w:rsidRPr="000F59ED" w:rsidRDefault="000F59ED" w:rsidP="000F59ED">
      <w:pPr>
        <w:numPr>
          <w:ilvl w:val="0"/>
          <w:numId w:val="1"/>
        </w:numPr>
        <w:spacing w:line="240" w:lineRule="auto"/>
        <w:jc w:val="both"/>
        <w:rPr>
          <w:sz w:val="20"/>
        </w:rPr>
      </w:pPr>
      <w:r w:rsidRPr="000F59ED">
        <w:rPr>
          <w:sz w:val="20"/>
        </w:rPr>
        <w:t xml:space="preserve">únor 2005 – Za několik let trvající znásilňování a pohlavní zneužívání dvou nezletilých dcer své družky byl odsouzen pedofil Hugo </w:t>
      </w:r>
      <w:proofErr w:type="spellStart"/>
      <w:r w:rsidRPr="000F59ED">
        <w:rPr>
          <w:sz w:val="20"/>
        </w:rPr>
        <w:t>Hurka</w:t>
      </w:r>
      <w:proofErr w:type="spellEnd"/>
      <w:r w:rsidRPr="000F59ED">
        <w:rPr>
          <w:sz w:val="20"/>
        </w:rPr>
        <w:t xml:space="preserve"> na 7,5 roku do vězení.</w:t>
      </w:r>
    </w:p>
    <w:p w:rsidR="000F59ED" w:rsidRPr="000F59ED" w:rsidRDefault="000F59ED" w:rsidP="000F59ED">
      <w:pPr>
        <w:numPr>
          <w:ilvl w:val="0"/>
          <w:numId w:val="1"/>
        </w:numPr>
        <w:spacing w:line="240" w:lineRule="auto"/>
        <w:jc w:val="both"/>
        <w:rPr>
          <w:sz w:val="20"/>
        </w:rPr>
      </w:pPr>
      <w:r w:rsidRPr="000F59ED">
        <w:rPr>
          <w:sz w:val="20"/>
        </w:rPr>
        <w:t>červen 2005 – Plzeňský krajský soud odsoudil na 3,5 roku vězení pětatřicetiletého Miloslava France za to, že dusil polštářem svoji půlroční dceru a týral její matku.</w:t>
      </w:r>
    </w:p>
    <w:p w:rsidR="000F59ED" w:rsidRPr="000F59ED" w:rsidRDefault="000F59ED" w:rsidP="000F59ED">
      <w:pPr>
        <w:numPr>
          <w:ilvl w:val="0"/>
          <w:numId w:val="1"/>
        </w:numPr>
        <w:spacing w:line="240" w:lineRule="auto"/>
        <w:jc w:val="both"/>
        <w:rPr>
          <w:sz w:val="20"/>
        </w:rPr>
      </w:pPr>
      <w:r w:rsidRPr="000F59ED">
        <w:rPr>
          <w:sz w:val="20"/>
        </w:rPr>
        <w:t>červen 2005 – Pražský městský soud potvrdil trest za surové týrání čtyřměsíčního syna. Oba jeho rodiče - Marek Doleček a Monika Langerová - půjdou za týrání do vězení na 4,5 roku.</w:t>
      </w:r>
    </w:p>
    <w:p w:rsidR="000F59ED" w:rsidRPr="000F59ED" w:rsidRDefault="000F59ED" w:rsidP="000F59ED">
      <w:pPr>
        <w:numPr>
          <w:ilvl w:val="0"/>
          <w:numId w:val="1"/>
        </w:numPr>
        <w:spacing w:line="240" w:lineRule="auto"/>
        <w:jc w:val="both"/>
        <w:rPr>
          <w:sz w:val="20"/>
        </w:rPr>
      </w:pPr>
      <w:r w:rsidRPr="000F59ED">
        <w:rPr>
          <w:sz w:val="20"/>
        </w:rPr>
        <w:t>červenec 2005 – Devítiletého chlapce v apatickém stavu našli v ranních hodinách městští policisté v České Lípě. Chlapec strávil celou noc před barem, kde jeho matka oslavovala. Podobných případů zaznamenali strážníci v tomto městě v poslední době několik.</w:t>
      </w:r>
    </w:p>
    <w:p w:rsidR="000F59ED" w:rsidRPr="000F59ED" w:rsidRDefault="000F59ED" w:rsidP="000F59ED">
      <w:pPr>
        <w:numPr>
          <w:ilvl w:val="0"/>
          <w:numId w:val="1"/>
        </w:numPr>
        <w:spacing w:line="240" w:lineRule="auto"/>
        <w:jc w:val="both"/>
        <w:rPr>
          <w:sz w:val="20"/>
        </w:rPr>
      </w:pPr>
      <w:r w:rsidRPr="000F59ED">
        <w:rPr>
          <w:sz w:val="20"/>
        </w:rPr>
        <w:t>září 2005 – Policie začala vyšetřovat týrání dítěte na Žatecku. Dvouletého chlapce přinesla matka do nemocnice, lékaři přitom zjistili, že má popáleninu od cigarety, podlitiny a asi čtyři starší zlomeniny.</w:t>
      </w:r>
    </w:p>
    <w:p w:rsidR="000F59ED" w:rsidRPr="000F59ED" w:rsidRDefault="000F59ED" w:rsidP="000F59ED">
      <w:pPr>
        <w:numPr>
          <w:ilvl w:val="0"/>
          <w:numId w:val="1"/>
        </w:numPr>
        <w:spacing w:line="240" w:lineRule="auto"/>
        <w:jc w:val="both"/>
        <w:rPr>
          <w:sz w:val="20"/>
        </w:rPr>
      </w:pPr>
      <w:r w:rsidRPr="000F59ED">
        <w:rPr>
          <w:sz w:val="20"/>
        </w:rPr>
        <w:t>září 2005 – Na nádraží v Hradci Králové je násilně vlečena mužem 16letá studentka. Nádražní kamerový systém prokázal, že její volání o pomoc ignorovalo 9 lhostejných lidí. Dívka byla v depu znásilněna dvěma pachateli.</w:t>
      </w:r>
    </w:p>
    <w:p w:rsidR="000F59ED" w:rsidRPr="000F59ED" w:rsidRDefault="000F59ED" w:rsidP="000F59ED">
      <w:pPr>
        <w:spacing w:line="240" w:lineRule="auto"/>
        <w:jc w:val="both"/>
        <w:rPr>
          <w:sz w:val="20"/>
        </w:rPr>
      </w:pPr>
      <w:r w:rsidRPr="000F59ED">
        <w:rPr>
          <w:sz w:val="20"/>
        </w:rPr>
        <w:t> </w:t>
      </w:r>
    </w:p>
    <w:p w:rsidR="000F59ED" w:rsidRPr="000F59ED" w:rsidRDefault="000F59ED" w:rsidP="000F59ED">
      <w:pPr>
        <w:spacing w:line="240" w:lineRule="auto"/>
        <w:jc w:val="both"/>
        <w:rPr>
          <w:sz w:val="20"/>
        </w:rPr>
      </w:pPr>
      <w:r w:rsidRPr="000F59ED">
        <w:rPr>
          <w:sz w:val="20"/>
        </w:rPr>
        <w:t>Za poslední čtyři roky bylo podle policejních zdrojů znásilněno nebo pohlavně zneužito téměř 4300 dětí. Od 1. ledna 2005 k 31. červenci 2005 policie eviduje dalších 620 případů pohlavního a komerčního sexuálního zneužití dítěte.</w:t>
      </w:r>
      <w:r w:rsidRPr="000F59ED">
        <w:rPr>
          <w:sz w:val="20"/>
        </w:rPr>
        <w:br/>
        <w:t xml:space="preserve">Nadace naše dítě jako členka Federace pro pohřešované a sexuálně zneužívané děti byla nyní federací pověřena, aby za Českou republiku zmapovala všechny aktivní organizace, které bojují proti dětské pornografii, komerčnímu a sexuálnímu zneužívání dětí. Toto mapování proběhne ve všech zemích Evropské unie s cílem </w:t>
      </w:r>
      <w:r w:rsidRPr="000F59ED">
        <w:rPr>
          <w:sz w:val="20"/>
        </w:rPr>
        <w:lastRenderedPageBreak/>
        <w:t>sjednotit aktivity a úsilí v boji</w:t>
      </w:r>
      <w:r w:rsidRPr="000F59ED">
        <w:rPr>
          <w:sz w:val="20"/>
        </w:rPr>
        <w:br/>
        <w:t>proti</w:t>
      </w:r>
      <w:r>
        <w:rPr>
          <w:sz w:val="20"/>
        </w:rPr>
        <w:t xml:space="preserve"> </w:t>
      </w:r>
      <w:r w:rsidRPr="000F59ED">
        <w:rPr>
          <w:sz w:val="20"/>
        </w:rPr>
        <w:t>tomuto novodobému celosvětovému fenoménu zneužívání dětí.</w:t>
      </w:r>
    </w:p>
    <w:p w:rsidR="000F59ED" w:rsidRPr="000F59ED" w:rsidRDefault="000F59ED" w:rsidP="000F59ED">
      <w:pPr>
        <w:spacing w:line="240" w:lineRule="auto"/>
        <w:jc w:val="both"/>
        <w:rPr>
          <w:sz w:val="20"/>
        </w:rPr>
      </w:pPr>
      <w:r w:rsidRPr="000F59ED">
        <w:rPr>
          <w:sz w:val="20"/>
        </w:rPr>
        <w:t> </w:t>
      </w:r>
      <w:r w:rsidRPr="000F59ED">
        <w:rPr>
          <w:b/>
          <w:bCs/>
          <w:sz w:val="20"/>
        </w:rPr>
        <w:t>Týrání dětí v ČR narůstá</w:t>
      </w:r>
    </w:p>
    <w:p w:rsidR="000F59ED" w:rsidRPr="000F59ED" w:rsidRDefault="000F59ED" w:rsidP="000F59ED">
      <w:pPr>
        <w:spacing w:line="240" w:lineRule="auto"/>
        <w:jc w:val="both"/>
        <w:rPr>
          <w:sz w:val="20"/>
        </w:rPr>
      </w:pPr>
      <w:r w:rsidRPr="000F59ED">
        <w:rPr>
          <w:sz w:val="20"/>
        </w:rPr>
        <w:t>Podle odhadů je ročně týráno 1 - 2% dětské populace, tedy 20 až 40 tisíc dětí. Domácí násilí a počty týraných dětí mají přitom u nás rostoucí trend. Potvrzují to návštěvy zástupců Nadace Naše dítě v několika azylových domech pro matky s dětmi v tísni.</w:t>
      </w:r>
      <w:r w:rsidRPr="000F59ED">
        <w:rPr>
          <w:sz w:val="20"/>
        </w:rPr>
        <w:br/>
        <w:t>„Navázali jsme spolupráci s několika azylovými domy v celé České republice. Snažíme se finančně podporovat jejich aktivity na pomoc dětem, pro které je domácí násilí a útěk z domova velkým traumatem. Takový zážitek často poznamená dítě na celý život. Jak zjišťujeme, kapacita azylových domů zdaleka nestačí pokrýt poptávku. Domnívám se, že je nutné, aby se společnost začala co nejrychleji zamýšlet nad tím, jak pomoci zlepšit rodinné vztahy. Právem dítěte je, aby nebylo vystaveno násilí a vyrůstalo v harmonické rodině,“ zdůrazňuje ředitelka Nadace Naše dítě ing. Zuzana Baudyšová.</w:t>
      </w:r>
      <w:r w:rsidRPr="000F59ED">
        <w:rPr>
          <w:sz w:val="20"/>
        </w:rPr>
        <w:br/>
        <w:t xml:space="preserve">„Je známou zkušeností, že násilí plodí opět násilí. Děti, které se stávají svědky násilí nebo jsou mu samy vystaveny, budou ve svém životě s větší pravděpodobností používat úplně stejný způsob. Bránit násilí je tedy oprávněný požadavek. Pro další rozvoj jedince jsou nejvýznamnější zkušenosti z rodiny,“ říká PhDr. Václav </w:t>
      </w:r>
      <w:proofErr w:type="spellStart"/>
      <w:r w:rsidRPr="000F59ED">
        <w:rPr>
          <w:sz w:val="20"/>
        </w:rPr>
        <w:t>Mertin</w:t>
      </w:r>
      <w:proofErr w:type="spellEnd"/>
      <w:r w:rsidRPr="000F59ED">
        <w:rPr>
          <w:sz w:val="20"/>
        </w:rPr>
        <w:t>, zástupce katedry psychologie FF Univerzity Karlovy v Praze. </w:t>
      </w:r>
      <w:r w:rsidRPr="000F59ED">
        <w:rPr>
          <w:sz w:val="20"/>
        </w:rPr>
        <w:br/>
        <w:t>Pomoc azylových domů již nevyhledávají pouze ženy z měst, jak tomu bylo dosud, ale také venkovské matky s dětmi. „Z partnerských vztahů na venkově se vytrácí ekonomická závislost. Rodinné vazby zde často komplikují i rodiče manželů. Ubližují si i nejbližší příbuzní,“ potvrzuje Ing. Růžena Vlachová, vedoucí Domova Sv. Markéty pro matky s dětmi v tísni v Brně.</w:t>
      </w:r>
    </w:p>
    <w:p w:rsidR="000F59ED" w:rsidRPr="000F59ED" w:rsidRDefault="000F59ED" w:rsidP="000F59ED">
      <w:pPr>
        <w:spacing w:line="240" w:lineRule="auto"/>
        <w:jc w:val="both"/>
        <w:rPr>
          <w:sz w:val="20"/>
        </w:rPr>
      </w:pPr>
      <w:r w:rsidRPr="000F59ED">
        <w:rPr>
          <w:sz w:val="20"/>
        </w:rPr>
        <w:t> </w:t>
      </w:r>
      <w:r w:rsidRPr="000F59ED">
        <w:rPr>
          <w:b/>
          <w:bCs/>
          <w:sz w:val="20"/>
        </w:rPr>
        <w:t>Psychická traumata na celý život</w:t>
      </w:r>
    </w:p>
    <w:p w:rsidR="000F59ED" w:rsidRPr="000F59ED" w:rsidRDefault="000F59ED" w:rsidP="000F59ED">
      <w:pPr>
        <w:spacing w:line="240" w:lineRule="auto"/>
        <w:jc w:val="both"/>
        <w:rPr>
          <w:sz w:val="20"/>
        </w:rPr>
      </w:pPr>
      <w:r w:rsidRPr="000F59ED">
        <w:rPr>
          <w:sz w:val="20"/>
        </w:rPr>
        <w:t>„Další psychická traumata přináší malým dětem ústavní péče, kde jsou umísťovány proto, že se o ně vlastní rodiče nechtějí nebo nedokážou postarat. Novým trendem je, že jsou do těchto ústavů posílány děti ze sociálních důvodů, namísto toho, aby stát hledal mechanismy, jak pomoci vlastním rodičům překonat tíživou životní situaci. Rovněž ve zrychlení adopcí a zvýšení počtu náhradní pěstounské péče se stále nic zásadního nezměnilo,“ poznamenává Ing. Baudyšová.</w:t>
      </w:r>
      <w:r w:rsidRPr="000F59ED">
        <w:rPr>
          <w:sz w:val="20"/>
        </w:rPr>
        <w:br/>
        <w:t>Česká republika přitom drží evropské prvenství co do počtu malých dětí do tří let věku, které jsou umístěny v ústavech déle než tři měsíce. Výzkumy odborníků EU přitom potvrzují, že malé dítě, které stráví v ústavní péči více než půl roku, trpí psychickými poruchami. </w:t>
      </w:r>
    </w:p>
    <w:p w:rsidR="000F59ED" w:rsidRPr="000F59ED" w:rsidRDefault="000F59ED" w:rsidP="000F59ED">
      <w:pPr>
        <w:spacing w:line="240" w:lineRule="auto"/>
        <w:jc w:val="both"/>
        <w:rPr>
          <w:sz w:val="20"/>
        </w:rPr>
      </w:pPr>
      <w:r w:rsidRPr="000F59ED">
        <w:rPr>
          <w:sz w:val="20"/>
        </w:rPr>
        <w:t>„V Dětském domově Domino v Plzni je v současné době umístěno 52 dětí. Tři děti k nám byly umístěny pro podezření, že je týrali vlastní rodiče. Asi 70% dětí přišlo do Domina z rodin, ve kterých chyběla snaha a úsilí rodičů postarat se o vlastní děti nebo z rodin, ve kterých se děti staly snadným „nástrojem“ k získání obživy. V početných rodinách jsou mnohdy dávky státní sociální podpory, určené dětem, jedinými finančními prostředky sloužícími hlavně k uspokojení potřeb rodičů. Děti jsou často rodiči posílány krást nebo vydělávat jinými nekalými způsoby. Za toto chování jsou kárány, odsuzovány a často odebírány z rodin. Rodiče získají bezstarostný život a děti ústavní výchovu,” říká ředitelka Dětského domova Domino Mgr. Eva Dvořáková s tím, že pro tyto děti je naopak dětský domov, kde žijí v rodinných skupinkách, spíše pomocí a úlevou.</w:t>
      </w:r>
    </w:p>
    <w:p w:rsidR="000F59ED" w:rsidRPr="000F59ED" w:rsidRDefault="000F59ED" w:rsidP="000F59ED">
      <w:pPr>
        <w:spacing w:line="240" w:lineRule="auto"/>
        <w:jc w:val="both"/>
        <w:rPr>
          <w:sz w:val="20"/>
        </w:rPr>
      </w:pPr>
      <w:r w:rsidRPr="000F59ED">
        <w:rPr>
          <w:sz w:val="20"/>
        </w:rPr>
        <w:t> </w:t>
      </w:r>
      <w:r w:rsidRPr="000F59ED">
        <w:rPr>
          <w:b/>
          <w:bCs/>
          <w:sz w:val="20"/>
        </w:rPr>
        <w:t>Spolupráce s agenturou JWT</w:t>
      </w:r>
    </w:p>
    <w:p w:rsidR="000F59ED" w:rsidRPr="000F59ED" w:rsidRDefault="000F59ED" w:rsidP="000F59ED">
      <w:pPr>
        <w:spacing w:line="240" w:lineRule="auto"/>
        <w:jc w:val="both"/>
        <w:rPr>
          <w:sz w:val="20"/>
        </w:rPr>
      </w:pPr>
      <w:r w:rsidRPr="000F59ED">
        <w:rPr>
          <w:sz w:val="20"/>
        </w:rPr>
        <w:t xml:space="preserve">Kampaň Stop násilí na dětech je odstartována při příležitosti </w:t>
      </w:r>
      <w:proofErr w:type="gramStart"/>
      <w:r w:rsidRPr="000F59ED">
        <w:rPr>
          <w:sz w:val="20"/>
        </w:rPr>
        <w:t>12ti</w:t>
      </w:r>
      <w:proofErr w:type="gramEnd"/>
      <w:r w:rsidRPr="000F59ED">
        <w:rPr>
          <w:sz w:val="20"/>
        </w:rPr>
        <w:t xml:space="preserve"> let působení Nadace Naše dítě na poli ochrany dětí. Veřejnost bude oslovena spotem a širokou tiskovou kampaní připravenou ve spolupráci s agenturou JWT.</w:t>
      </w:r>
      <w:r w:rsidRPr="000F59ED">
        <w:rPr>
          <w:sz w:val="20"/>
        </w:rPr>
        <w:br/>
        <w:t xml:space="preserve">Od 1. října 2005 může veřejnost vidět letáčky v pražských tramvajích, na vnějších dveřích vozů metra a shlédnout i nový spot ve vysílání na </w:t>
      </w:r>
      <w:proofErr w:type="spellStart"/>
      <w:r w:rsidRPr="000F59ED">
        <w:rPr>
          <w:sz w:val="20"/>
        </w:rPr>
        <w:t>metrovision</w:t>
      </w:r>
      <w:proofErr w:type="spellEnd"/>
      <w:r w:rsidRPr="000F59ED">
        <w:rPr>
          <w:sz w:val="20"/>
        </w:rPr>
        <w:t xml:space="preserve"> v některých stanicích metra. </w:t>
      </w:r>
      <w:proofErr w:type="spellStart"/>
      <w:r w:rsidRPr="000F59ED">
        <w:rPr>
          <w:sz w:val="20"/>
        </w:rPr>
        <w:t>Citilighty</w:t>
      </w:r>
      <w:proofErr w:type="spellEnd"/>
      <w:r w:rsidRPr="000F59ED">
        <w:rPr>
          <w:sz w:val="20"/>
        </w:rPr>
        <w:t xml:space="preserve"> budou oslovovat veřejnost od 11. října 2005 u nákupních center v Děčíně, Hradci Králové, Jihlavě, Karlových Varech, Plzni, Praze Letňanech a Čakovicích, Mladé Boleslavi, Ostravě, Starém Městě (Uherské Hradiště), Teplicích, Brně Ivanovicích, Českých Budějovicích, Chomutově, Olomouci, Opavě, Pardubicích a Ústí nad Labem.</w:t>
      </w:r>
      <w:r w:rsidRPr="000F59ED">
        <w:rPr>
          <w:sz w:val="20"/>
        </w:rPr>
        <w:br/>
        <w:t xml:space="preserve">Na stanicích MHD ve městech Bohumín, Brno, Cheb, Chomutov, Jičín, Kuřim, Kutná Hora, Litvínov, Mikulov, Mladá Boleslav, Přerov budou </w:t>
      </w:r>
      <w:proofErr w:type="spellStart"/>
      <w:r w:rsidRPr="000F59ED">
        <w:rPr>
          <w:sz w:val="20"/>
        </w:rPr>
        <w:t>citilighty</w:t>
      </w:r>
      <w:proofErr w:type="spellEnd"/>
      <w:r w:rsidRPr="000F59ED">
        <w:rPr>
          <w:sz w:val="20"/>
        </w:rPr>
        <w:t xml:space="preserve"> zveřejněny od 1. listopadu 2005.</w:t>
      </w:r>
    </w:p>
    <w:p w:rsidR="000F59ED" w:rsidRPr="000F59ED" w:rsidRDefault="000F59ED" w:rsidP="000F59ED">
      <w:pPr>
        <w:spacing w:line="240" w:lineRule="auto"/>
        <w:jc w:val="both"/>
        <w:rPr>
          <w:sz w:val="20"/>
        </w:rPr>
      </w:pPr>
      <w:r w:rsidRPr="000F59ED">
        <w:rPr>
          <w:sz w:val="20"/>
        </w:rPr>
        <w:t xml:space="preserve">Spot bude v průběhu října 2005 vysílán v programu UPC EXPRESS a na TV24 CZ. Inzerce se objeví například v titulech jako Mladá fronta, Lidové noviny, Nedělní svět, Instinkt, týdeník Ekonom, Hospodářské noviny příloha </w:t>
      </w:r>
      <w:r w:rsidRPr="000F59ED">
        <w:rPr>
          <w:sz w:val="20"/>
        </w:rPr>
        <w:lastRenderedPageBreak/>
        <w:t>Víkend, Respekt, Učitelské noviny, Psychologie Dnes, Rodina a škola, Děti a my, Informatorium 3-8, Reflex a další.</w:t>
      </w:r>
    </w:p>
    <w:p w:rsidR="000F59ED" w:rsidRPr="000F59ED" w:rsidRDefault="000F59ED" w:rsidP="000F59ED">
      <w:pPr>
        <w:spacing w:line="240" w:lineRule="auto"/>
        <w:jc w:val="both"/>
        <w:rPr>
          <w:sz w:val="20"/>
        </w:rPr>
      </w:pPr>
      <w:r w:rsidRPr="000F59ED">
        <w:rPr>
          <w:sz w:val="20"/>
        </w:rPr>
        <w:t>Velkoplošné plakáty pak budou v Praze a krajských městech k vidění od listopadu 2005.</w:t>
      </w:r>
    </w:p>
    <w:p w:rsidR="000F59ED" w:rsidRPr="000F59ED" w:rsidRDefault="000F59ED" w:rsidP="000F59ED">
      <w:pPr>
        <w:spacing w:line="240" w:lineRule="auto"/>
        <w:jc w:val="both"/>
        <w:rPr>
          <w:sz w:val="20"/>
        </w:rPr>
      </w:pPr>
      <w:r w:rsidRPr="000F59ED">
        <w:rPr>
          <w:sz w:val="20"/>
        </w:rPr>
        <w:t xml:space="preserve">“Reklamní agentura JWT Praha pomáhá Nadaci Naše Dítě již delší dobu. Hlavním důvodem naší spolupráce s nadací je snaha pomoci dětem, které se dostaly do obtížné životní situace. Chceme přispět k tomu, aby je jejich nepříjemné zážitky z dětství co nejméně ovlivnily v dalším životě,” říká Lumír Meloun, </w:t>
      </w:r>
      <w:proofErr w:type="spellStart"/>
      <w:r w:rsidRPr="000F59ED">
        <w:rPr>
          <w:sz w:val="20"/>
        </w:rPr>
        <w:t>Chief</w:t>
      </w:r>
      <w:proofErr w:type="spellEnd"/>
      <w:r w:rsidRPr="000F59ED">
        <w:rPr>
          <w:sz w:val="20"/>
        </w:rPr>
        <w:t xml:space="preserve"> </w:t>
      </w:r>
      <w:proofErr w:type="spellStart"/>
      <w:r w:rsidRPr="000F59ED">
        <w:rPr>
          <w:sz w:val="20"/>
        </w:rPr>
        <w:t>Operating</w:t>
      </w:r>
      <w:proofErr w:type="spellEnd"/>
      <w:r w:rsidRPr="000F59ED">
        <w:rPr>
          <w:sz w:val="20"/>
        </w:rPr>
        <w:t xml:space="preserve"> </w:t>
      </w:r>
      <w:proofErr w:type="spellStart"/>
      <w:r w:rsidRPr="000F59ED">
        <w:rPr>
          <w:sz w:val="20"/>
        </w:rPr>
        <w:t>Officer</w:t>
      </w:r>
      <w:proofErr w:type="spellEnd"/>
      <w:r w:rsidRPr="000F59ED">
        <w:rPr>
          <w:sz w:val="20"/>
        </w:rPr>
        <w:t xml:space="preserve"> JWT Praha.</w:t>
      </w:r>
    </w:p>
    <w:p w:rsidR="000F59ED" w:rsidRPr="000F59ED" w:rsidRDefault="000F59ED" w:rsidP="000F59ED">
      <w:pPr>
        <w:spacing w:line="240" w:lineRule="auto"/>
        <w:jc w:val="both"/>
        <w:rPr>
          <w:sz w:val="20"/>
        </w:rPr>
      </w:pPr>
      <w:r w:rsidRPr="000F59ED">
        <w:rPr>
          <w:sz w:val="20"/>
        </w:rPr>
        <w:t>Reklamní agentura JWT Praha je součástí celosvětové sítě JWT, která je jednou ze čtyř největších na světě. JWT Praha poskytuje komplexní marketingové a reklamní služby. Momentálně pečuje o více než 35 obchodních značek.</w:t>
      </w:r>
    </w:p>
    <w:p w:rsidR="000F59ED" w:rsidRPr="000F59ED" w:rsidRDefault="000F59ED" w:rsidP="000F59ED">
      <w:pPr>
        <w:spacing w:line="240" w:lineRule="auto"/>
        <w:jc w:val="both"/>
        <w:rPr>
          <w:sz w:val="20"/>
        </w:rPr>
      </w:pPr>
      <w:r w:rsidRPr="000F59ED">
        <w:rPr>
          <w:b/>
          <w:bCs/>
          <w:sz w:val="20"/>
        </w:rPr>
        <w:t>Linka právní pomoci</w:t>
      </w:r>
    </w:p>
    <w:p w:rsidR="000F59ED" w:rsidRPr="000F59ED" w:rsidRDefault="000F59ED" w:rsidP="000F59ED">
      <w:pPr>
        <w:spacing w:line="240" w:lineRule="auto"/>
        <w:jc w:val="both"/>
        <w:rPr>
          <w:sz w:val="20"/>
        </w:rPr>
      </w:pPr>
      <w:r w:rsidRPr="000F59ED">
        <w:rPr>
          <w:sz w:val="20"/>
        </w:rPr>
        <w:t>Dalším konkrétním počinem na ochranu dětí, v rámci kampaně Stop násilí na dětech, bude zahájení provozu Linky právní pomoci Nadace Naše dítě, která začne od listopadu 2005 poskytovat bezplatně právní rady a doporučení rodičům a dospívající mládeži. Více informací bude poskytnuto na samostatné tiskové konferenci.</w:t>
      </w:r>
    </w:p>
    <w:p w:rsidR="000F59ED" w:rsidRPr="000F59ED" w:rsidRDefault="000F59ED" w:rsidP="000F59ED">
      <w:pPr>
        <w:spacing w:line="240" w:lineRule="auto"/>
        <w:jc w:val="both"/>
        <w:rPr>
          <w:sz w:val="20"/>
        </w:rPr>
      </w:pPr>
      <w:r w:rsidRPr="000F59ED">
        <w:rPr>
          <w:b/>
          <w:bCs/>
          <w:sz w:val="20"/>
        </w:rPr>
        <w:t> </w:t>
      </w:r>
    </w:p>
    <w:p w:rsidR="000F59ED" w:rsidRPr="000F59ED" w:rsidRDefault="000F59ED" w:rsidP="000F59ED">
      <w:pPr>
        <w:spacing w:line="240" w:lineRule="auto"/>
        <w:jc w:val="both"/>
        <w:rPr>
          <w:sz w:val="20"/>
        </w:rPr>
      </w:pPr>
      <w:r w:rsidRPr="000F59ED">
        <w:rPr>
          <w:b/>
          <w:bCs/>
          <w:sz w:val="20"/>
        </w:rPr>
        <w:t>Další informace Vám poskytnou:</w:t>
      </w:r>
    </w:p>
    <w:p w:rsidR="000F59ED" w:rsidRPr="000F59ED" w:rsidRDefault="000F59ED" w:rsidP="000F59ED">
      <w:pPr>
        <w:spacing w:after="0" w:line="240" w:lineRule="auto"/>
        <w:rPr>
          <w:sz w:val="20"/>
        </w:rPr>
      </w:pPr>
      <w:r w:rsidRPr="000F59ED">
        <w:rPr>
          <w:sz w:val="20"/>
        </w:rPr>
        <w:t> </w:t>
      </w:r>
    </w:p>
    <w:p w:rsidR="000F59ED" w:rsidRPr="000F59ED" w:rsidRDefault="000F59ED" w:rsidP="000F59ED">
      <w:pPr>
        <w:spacing w:after="0" w:line="240" w:lineRule="auto"/>
        <w:rPr>
          <w:sz w:val="20"/>
        </w:rPr>
      </w:pPr>
      <w:r w:rsidRPr="000F59ED">
        <w:rPr>
          <w:b/>
          <w:bCs/>
          <w:sz w:val="20"/>
        </w:rPr>
        <w:t>Ing. Zuzana Baudyšová</w:t>
      </w:r>
      <w:r w:rsidRPr="000F59ED">
        <w:rPr>
          <w:sz w:val="20"/>
        </w:rPr>
        <w:t> </w:t>
      </w:r>
      <w:r w:rsidRPr="000F59ED">
        <w:rPr>
          <w:sz w:val="20"/>
        </w:rPr>
        <w:br/>
        <w:t>Ředitelka Nadace Naše dítě </w:t>
      </w:r>
      <w:r w:rsidRPr="000F59ED">
        <w:rPr>
          <w:sz w:val="20"/>
        </w:rPr>
        <w:br/>
        <w:t>Tel.:             266 727 922       </w:t>
      </w:r>
      <w:r w:rsidRPr="000F59ED">
        <w:rPr>
          <w:sz w:val="20"/>
        </w:rPr>
        <w:br/>
        <w:t>Mob.:             602/301645       </w:t>
      </w:r>
      <w:r w:rsidRPr="000F59ED">
        <w:rPr>
          <w:sz w:val="20"/>
        </w:rPr>
        <w:br/>
      </w:r>
      <w:hyperlink r:id="rId6" w:history="1">
        <w:r w:rsidRPr="000F59ED">
          <w:rPr>
            <w:rStyle w:val="Hypertextovodkaz"/>
            <w:b/>
            <w:bCs/>
            <w:sz w:val="20"/>
          </w:rPr>
          <w:t>z.baudysova@nasedite.cz</w:t>
        </w:r>
      </w:hyperlink>
    </w:p>
    <w:p w:rsidR="000F59ED" w:rsidRPr="000F59ED" w:rsidRDefault="000F59ED" w:rsidP="000F59ED">
      <w:pPr>
        <w:spacing w:after="0" w:line="240" w:lineRule="auto"/>
        <w:rPr>
          <w:sz w:val="20"/>
        </w:rPr>
      </w:pPr>
      <w:r w:rsidRPr="000F59ED">
        <w:rPr>
          <w:sz w:val="20"/>
        </w:rPr>
        <w:br/>
      </w:r>
      <w:r w:rsidRPr="000F59ED">
        <w:rPr>
          <w:b/>
          <w:bCs/>
          <w:sz w:val="20"/>
        </w:rPr>
        <w:t>Ing. Eva Sovová</w:t>
      </w:r>
      <w:r w:rsidRPr="000F59ED">
        <w:rPr>
          <w:sz w:val="20"/>
        </w:rPr>
        <w:br/>
        <w:t>Public relations Nadace Naše dítě</w:t>
      </w:r>
      <w:r w:rsidRPr="000F59ED">
        <w:rPr>
          <w:sz w:val="20"/>
        </w:rPr>
        <w:br/>
        <w:t>Mob.:             602/474146      </w:t>
      </w:r>
      <w:r w:rsidRPr="000F59ED">
        <w:rPr>
          <w:sz w:val="20"/>
        </w:rPr>
        <w:br/>
      </w:r>
      <w:hyperlink r:id="rId7" w:history="1">
        <w:r w:rsidRPr="000F59ED">
          <w:rPr>
            <w:rStyle w:val="Hypertextovodkaz"/>
            <w:b/>
            <w:bCs/>
            <w:sz w:val="20"/>
          </w:rPr>
          <w:t>e.sovova@nasedite.cz</w:t>
        </w:r>
      </w:hyperlink>
    </w:p>
    <w:p w:rsidR="000F59ED" w:rsidRPr="000F59ED" w:rsidRDefault="000F59ED" w:rsidP="000F59ED">
      <w:pPr>
        <w:spacing w:after="0" w:line="240" w:lineRule="auto"/>
        <w:rPr>
          <w:sz w:val="20"/>
        </w:rPr>
      </w:pPr>
      <w:r w:rsidRPr="000F59ED">
        <w:rPr>
          <w:sz w:val="20"/>
        </w:rPr>
        <w:t> </w:t>
      </w:r>
    </w:p>
    <w:p w:rsidR="000F59ED" w:rsidRPr="000F59ED" w:rsidRDefault="000F59ED" w:rsidP="000F59ED">
      <w:pPr>
        <w:spacing w:after="0" w:line="240" w:lineRule="auto"/>
        <w:rPr>
          <w:sz w:val="20"/>
        </w:rPr>
      </w:pPr>
      <w:r w:rsidRPr="000F59ED">
        <w:rPr>
          <w:b/>
          <w:bCs/>
          <w:sz w:val="20"/>
        </w:rPr>
        <w:t>Mgr. Monika Šimůnková</w:t>
      </w:r>
      <w:r w:rsidRPr="000F59ED">
        <w:rPr>
          <w:sz w:val="20"/>
        </w:rPr>
        <w:br/>
        <w:t>Právnička a manažerka Nadace Naše dítě</w:t>
      </w:r>
      <w:r w:rsidRPr="000F59ED">
        <w:rPr>
          <w:sz w:val="20"/>
        </w:rPr>
        <w:br/>
        <w:t>Tel.: 266 727 945</w:t>
      </w:r>
      <w:r w:rsidRPr="000F59ED">
        <w:rPr>
          <w:sz w:val="20"/>
        </w:rPr>
        <w:br/>
      </w:r>
      <w:hyperlink r:id="rId8" w:history="1">
        <w:r w:rsidRPr="000F59ED">
          <w:rPr>
            <w:rStyle w:val="Hypertextovodkaz"/>
            <w:b/>
            <w:bCs/>
            <w:sz w:val="20"/>
          </w:rPr>
          <w:t>m.simunkova@nasedite.cz</w:t>
        </w:r>
      </w:hyperlink>
    </w:p>
    <w:p w:rsidR="00C20BAE" w:rsidRPr="000F59ED" w:rsidRDefault="000F59ED" w:rsidP="000F59ED">
      <w:pPr>
        <w:spacing w:line="240" w:lineRule="auto"/>
        <w:jc w:val="both"/>
        <w:rPr>
          <w:sz w:val="20"/>
        </w:rPr>
      </w:pPr>
    </w:p>
    <w:sectPr w:rsidR="00C20BAE" w:rsidRPr="000F5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709"/>
    <w:multiLevelType w:val="multilevel"/>
    <w:tmpl w:val="0D468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ED"/>
    <w:rsid w:val="000F59ED"/>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F5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F5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3803">
      <w:bodyDiv w:val="1"/>
      <w:marLeft w:val="0"/>
      <w:marRight w:val="0"/>
      <w:marTop w:val="0"/>
      <w:marBottom w:val="0"/>
      <w:divBdr>
        <w:top w:val="none" w:sz="0" w:space="0" w:color="auto"/>
        <w:left w:val="none" w:sz="0" w:space="0" w:color="auto"/>
        <w:bottom w:val="none" w:sz="0" w:space="0" w:color="auto"/>
        <w:right w:val="none" w:sz="0" w:space="0" w:color="auto"/>
      </w:divBdr>
    </w:div>
    <w:div w:id="14141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unkova@nasedite.cz" TargetMode="External"/><Relationship Id="rId3" Type="http://schemas.microsoft.com/office/2007/relationships/stylesWithEffects" Target="stylesWithEffects.xml"/><Relationship Id="rId7" Type="http://schemas.openxmlformats.org/officeDocument/2006/relationships/hyperlink" Target="mailto:e.sovova@nasedi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baudysova@nasedit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8626</Characters>
  <Application>Microsoft Office Word</Application>
  <DocSecurity>0</DocSecurity>
  <Lines>71</Lines>
  <Paragraphs>20</Paragraphs>
  <ScaleCrop>false</ScaleCrop>
  <Company>Nadace Naše Dítě</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2014-06-18T07:17:00Z</dcterms:created>
  <dcterms:modified xsi:type="dcterms:W3CDTF">2014-06-18T07:18:00Z</dcterms:modified>
</cp:coreProperties>
</file>