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53" w:rsidRPr="005B6453" w:rsidRDefault="005B6453" w:rsidP="00CF2B83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6453">
        <w:rPr>
          <w:rFonts w:cstheme="minorHAnsi"/>
          <w:b/>
          <w:sz w:val="20"/>
          <w:szCs w:val="20"/>
        </w:rPr>
        <w:t>2008: Rozhodující rok pro ochranu dětí před pohřešováním, únosy a zobrazování zneužívaných dětí na internetu</w:t>
      </w:r>
    </w:p>
    <w:p w:rsid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>Evr</w:t>
      </w:r>
      <w:r>
        <w:rPr>
          <w:rFonts w:cstheme="minorHAnsi"/>
          <w:sz w:val="20"/>
          <w:szCs w:val="20"/>
        </w:rPr>
        <w:t xml:space="preserve">opská federace pro pohřešované </w:t>
      </w:r>
      <w:r w:rsidRPr="005B6453">
        <w:rPr>
          <w:rFonts w:cstheme="minorHAnsi"/>
          <w:sz w:val="20"/>
          <w:szCs w:val="20"/>
        </w:rPr>
        <w:t xml:space="preserve">a sexuálně zneužívané děti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Při příležitosti zasedání představenstva představila </w:t>
      </w:r>
      <w:proofErr w:type="spellStart"/>
      <w:r w:rsidRPr="005B6453">
        <w:rPr>
          <w:rFonts w:cstheme="minorHAnsi"/>
          <w:sz w:val="20"/>
          <w:szCs w:val="20"/>
        </w:rPr>
        <w:t>Missing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Children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Europe</w:t>
      </w:r>
      <w:proofErr w:type="spellEnd"/>
      <w:r w:rsidRPr="005B6453">
        <w:rPr>
          <w:rFonts w:cstheme="minorHAnsi"/>
          <w:sz w:val="20"/>
          <w:szCs w:val="20"/>
        </w:rPr>
        <w:t xml:space="preserve"> své priority pro rok 2008. </w:t>
      </w:r>
      <w:proofErr w:type="spellStart"/>
      <w:r w:rsidRPr="005B6453">
        <w:rPr>
          <w:rFonts w:cstheme="minorHAnsi"/>
          <w:sz w:val="20"/>
          <w:szCs w:val="20"/>
        </w:rPr>
        <w:t>Missing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Children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Europe</w:t>
      </w:r>
      <w:proofErr w:type="spellEnd"/>
      <w:r w:rsidRPr="005B6453">
        <w:rPr>
          <w:rFonts w:cstheme="minorHAnsi"/>
          <w:sz w:val="20"/>
          <w:szCs w:val="20"/>
        </w:rPr>
        <w:t xml:space="preserve"> je Evropská federace pro pohřešované a sexuálně zneužívané děti, kterou spoluzaložila Nadace Naše dítě v roce 2001.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Akční plán, který </w:t>
      </w:r>
      <w:proofErr w:type="spellStart"/>
      <w:r w:rsidRPr="005B6453">
        <w:rPr>
          <w:rFonts w:cstheme="minorHAnsi"/>
          <w:sz w:val="20"/>
          <w:szCs w:val="20"/>
        </w:rPr>
        <w:t>Missing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Children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Europe</w:t>
      </w:r>
      <w:proofErr w:type="spellEnd"/>
      <w:r w:rsidRPr="005B6453">
        <w:rPr>
          <w:rFonts w:cstheme="minorHAnsi"/>
          <w:sz w:val="20"/>
          <w:szCs w:val="20"/>
        </w:rPr>
        <w:t xml:space="preserve"> přijala pro nejbližší měsíce, obsahuje tři zásadní priority. Tyto projekty bude podporovat Evropská komise.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>První zásadní projekt se bude zabývat komerčním sexuálním zneužívání dětí online a zapojí se do něj banky, poskytovatelé finančních a internetových služeb i soudní orgány a nevládní organizace v koalici. Komerční sexuální zneužívání dětí na internetu je byznys, ve kterém se točí miliardy dolarů, jde o jeden z nejrychleji rostoucích obchodů na internetu. Tato koalice zahájí činnost za podpory Evropské komise a jejím cílem bude: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sledovat tok peněz z prodeje obrázků zneužívaných dětí, aby byla narušena obchodnická strana tohoto narůstajícího byznysu;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podporovat poskytovatele internetových služeb a internetových platebních systémů v boji proti zneužívání jejich systémů k prodeji obrázků s dětskou pornografií, zaměřit se na </w:t>
      </w:r>
      <w:proofErr w:type="spellStart"/>
      <w:r w:rsidRPr="005B6453">
        <w:rPr>
          <w:rFonts w:cstheme="minorHAnsi"/>
          <w:sz w:val="20"/>
          <w:szCs w:val="20"/>
        </w:rPr>
        <w:t>klientskoustránku</w:t>
      </w:r>
      <w:proofErr w:type="spellEnd"/>
      <w:r w:rsidRPr="005B6453">
        <w:rPr>
          <w:rFonts w:cstheme="minorHAnsi"/>
          <w:sz w:val="20"/>
          <w:szCs w:val="20"/>
        </w:rPr>
        <w:t xml:space="preserve"> problému.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Druhý projekt se bude věnovat nutnosti vyvíjení národních výstražných systémů pro náhlé případy pohřešovaných dětí, inspirovaných francouzským systémem </w:t>
      </w:r>
      <w:proofErr w:type="spellStart"/>
      <w:r w:rsidRPr="005B6453">
        <w:rPr>
          <w:rFonts w:cstheme="minorHAnsi"/>
          <w:sz w:val="20"/>
          <w:szCs w:val="20"/>
        </w:rPr>
        <w:t>Alert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Enlèvement</w:t>
      </w:r>
      <w:proofErr w:type="spellEnd"/>
      <w:r w:rsidRPr="005B6453">
        <w:rPr>
          <w:rFonts w:cstheme="minorHAnsi"/>
          <w:sz w:val="20"/>
          <w:szCs w:val="20"/>
        </w:rPr>
        <w:t xml:space="preserve"> a řeckým systémem Amber </w:t>
      </w:r>
      <w:proofErr w:type="spellStart"/>
      <w:r w:rsidRPr="005B6453">
        <w:rPr>
          <w:rFonts w:cstheme="minorHAnsi"/>
          <w:sz w:val="20"/>
          <w:szCs w:val="20"/>
        </w:rPr>
        <w:t>Alert</w:t>
      </w:r>
      <w:proofErr w:type="spellEnd"/>
      <w:r w:rsidRPr="005B6453">
        <w:rPr>
          <w:rFonts w:cstheme="minorHAnsi"/>
          <w:sz w:val="20"/>
          <w:szCs w:val="20"/>
        </w:rPr>
        <w:t xml:space="preserve"> Hellas. Na základě směrnic o výstražných mechanismech pro případy zneužívání nebo pohřešování dětí, předložených Evropskou komisí při příležitosti neformálního setkání ministrů spravedlnosti a vnitra 2. října 2007 v Lisabonu, bude </w:t>
      </w:r>
      <w:proofErr w:type="spellStart"/>
      <w:r w:rsidRPr="005B6453">
        <w:rPr>
          <w:rFonts w:cstheme="minorHAnsi"/>
          <w:sz w:val="20"/>
          <w:szCs w:val="20"/>
        </w:rPr>
        <w:t>Missing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Children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Europe</w:t>
      </w:r>
      <w:proofErr w:type="spellEnd"/>
      <w:r w:rsidRPr="005B6453">
        <w:rPr>
          <w:rFonts w:cstheme="minorHAnsi"/>
          <w:sz w:val="20"/>
          <w:szCs w:val="20"/>
        </w:rPr>
        <w:t xml:space="preserve"> spolupracovat s místními investory pro zjednodušení vývoje jednotných dětských výstražných systémů. Účinnost tohoto systému byla demonstrována loni v srpnu, kdy se </w:t>
      </w:r>
      <w:proofErr w:type="spellStart"/>
      <w:r w:rsidRPr="005B6453">
        <w:rPr>
          <w:rFonts w:cstheme="minorHAnsi"/>
          <w:sz w:val="20"/>
          <w:szCs w:val="20"/>
        </w:rPr>
        <w:t>Alerte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Enlèvementpodařilo</w:t>
      </w:r>
      <w:proofErr w:type="spellEnd"/>
      <w:r w:rsidRPr="005B6453">
        <w:rPr>
          <w:rFonts w:cstheme="minorHAnsi"/>
          <w:sz w:val="20"/>
          <w:szCs w:val="20"/>
        </w:rPr>
        <w:t xml:space="preserve"> zachránit pětiletého chlapce z rukou zločince po několika hodinách od únosu. </w:t>
      </w:r>
      <w:proofErr w:type="spellStart"/>
      <w:r w:rsidRPr="005B6453">
        <w:rPr>
          <w:rFonts w:cstheme="minorHAnsi"/>
          <w:sz w:val="20"/>
          <w:szCs w:val="20"/>
        </w:rPr>
        <w:t>Missing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Children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Europe</w:t>
      </w:r>
      <w:proofErr w:type="spellEnd"/>
      <w:r w:rsidRPr="005B6453">
        <w:rPr>
          <w:rFonts w:cstheme="minorHAnsi"/>
          <w:sz w:val="20"/>
          <w:szCs w:val="20"/>
        </w:rPr>
        <w:t xml:space="preserve"> hájí opatrné používání těchto systémů na základě předem definovaných dohod mezi různými činiteli v členských zemích.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Třetí projekt, který </w:t>
      </w:r>
      <w:proofErr w:type="spellStart"/>
      <w:r w:rsidRPr="005B6453">
        <w:rPr>
          <w:rFonts w:cstheme="minorHAnsi"/>
          <w:sz w:val="20"/>
          <w:szCs w:val="20"/>
        </w:rPr>
        <w:t>Missing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Children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Europe</w:t>
      </w:r>
      <w:proofErr w:type="spellEnd"/>
      <w:r w:rsidRPr="005B6453">
        <w:rPr>
          <w:rFonts w:cstheme="minorHAnsi"/>
          <w:sz w:val="20"/>
          <w:szCs w:val="20"/>
        </w:rPr>
        <w:t xml:space="preserve"> plánuje spustit v roce 2008, si klade za cíl zavést v členských zemích EU evropskou telefonní linku pro pohřešované děti 116 000 a zahájit evropskou kampaň pro informování veřejnosti o čísle 116 000. Toto číslo vyhradila Evropská komise v roce 2007 jako horkou linku pro pohřešované </w:t>
      </w:r>
      <w:proofErr w:type="gramStart"/>
      <w:r w:rsidRPr="005B6453">
        <w:rPr>
          <w:rFonts w:cstheme="minorHAnsi"/>
          <w:sz w:val="20"/>
          <w:szCs w:val="20"/>
        </w:rPr>
        <w:t>děti [1] , v souladu</w:t>
      </w:r>
      <w:proofErr w:type="gramEnd"/>
      <w:r w:rsidRPr="005B6453">
        <w:rPr>
          <w:rFonts w:cstheme="minorHAnsi"/>
          <w:sz w:val="20"/>
          <w:szCs w:val="20"/>
        </w:rPr>
        <w:t xml:space="preserve"> s aktivnějším prosazováním organizace. Toto číslo bylo již vyhrazeno pro národní členskou organizaci </w:t>
      </w:r>
      <w:proofErr w:type="spellStart"/>
      <w:r w:rsidRPr="005B6453">
        <w:rPr>
          <w:rFonts w:cstheme="minorHAnsi"/>
          <w:sz w:val="20"/>
          <w:szCs w:val="20"/>
        </w:rPr>
        <w:t>Missing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Children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Europe</w:t>
      </w:r>
      <w:proofErr w:type="spellEnd"/>
      <w:r w:rsidRPr="005B6453">
        <w:rPr>
          <w:rFonts w:cstheme="minorHAnsi"/>
          <w:sz w:val="20"/>
          <w:szCs w:val="20"/>
        </w:rPr>
        <w:t xml:space="preserve"> v Belgii, Dánsku, Řecku a Portugalsku. Harmonizace čísla pro pohřešované děti v rámci EU umožní obětem snadný přístup k tolik potřebné pomoci v případě pohřešování dítěte kdekoliv v Evropě.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>[1] Viz ROZHODNUTÍ KOMISE C(2007) 249 z 15. února 2007 o vyhrazení vnitrostátního číselného rozsahu „116“ pro harmonizovaná čísla harmonizovaných služeb se sociální hodnotou a jeho dodatek: ROZHODNUTÍ KOMISE C(2007) 5139 z 29. října 2007, kterým se mění rozhodnutí 2007/116/EC, pokud jde o zavedení dodatečných vyhrazených čísel počínajících číselným rozsahem „116“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O </w:t>
      </w:r>
      <w:proofErr w:type="spellStart"/>
      <w:r w:rsidRPr="005B6453">
        <w:rPr>
          <w:rFonts w:cstheme="minorHAnsi"/>
          <w:sz w:val="20"/>
          <w:szCs w:val="20"/>
        </w:rPr>
        <w:t>Missing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Children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Europe</w:t>
      </w:r>
      <w:proofErr w:type="spellEnd"/>
      <w:r w:rsidRPr="005B6453">
        <w:rPr>
          <w:rFonts w:cstheme="minorHAnsi"/>
          <w:sz w:val="20"/>
          <w:szCs w:val="20"/>
        </w:rPr>
        <w:t xml:space="preserve">: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B6453">
        <w:rPr>
          <w:rFonts w:cstheme="minorHAnsi"/>
          <w:sz w:val="20"/>
          <w:szCs w:val="20"/>
        </w:rPr>
        <w:t>Missing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Children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Europe</w:t>
      </w:r>
      <w:proofErr w:type="spellEnd"/>
      <w:r w:rsidRPr="005B6453">
        <w:rPr>
          <w:rFonts w:cstheme="minorHAnsi"/>
          <w:sz w:val="20"/>
          <w:szCs w:val="20"/>
        </w:rPr>
        <w:t xml:space="preserve"> je Evropská federace pro pohřešované a sexuálně zneužívané děti. Představuje síť 21 nevládních organizací z 15 různých zemí. Cíle federace jsou: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sdílet osvědčené metody s ostatními členy;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lastRenderedPageBreak/>
        <w:t xml:space="preserve">zastupovat své členy u evropských institucí;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zajistit evropskou přítomnost v Mezinárodním centru pro pohřešované a zneužívané děti (ICMEC).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www.missingchildreneurope.eu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Kontakty: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B6453">
        <w:rPr>
          <w:rFonts w:cstheme="minorHAnsi"/>
          <w:sz w:val="20"/>
          <w:szCs w:val="20"/>
        </w:rPr>
        <w:t>Delphine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Moralis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úřadující generální tajemník </w:t>
      </w:r>
      <w:proofErr w:type="spellStart"/>
      <w:r w:rsidRPr="005B6453">
        <w:rPr>
          <w:rFonts w:cstheme="minorHAnsi"/>
          <w:sz w:val="20"/>
          <w:szCs w:val="20"/>
        </w:rPr>
        <w:t>Missing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Children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  <w:proofErr w:type="spellStart"/>
      <w:r w:rsidRPr="005B6453">
        <w:rPr>
          <w:rFonts w:cstheme="minorHAnsi"/>
          <w:sz w:val="20"/>
          <w:szCs w:val="20"/>
        </w:rPr>
        <w:t>Europe</w:t>
      </w:r>
      <w:proofErr w:type="spellEnd"/>
      <w:r w:rsidRPr="005B6453">
        <w:rPr>
          <w:rFonts w:cstheme="minorHAnsi"/>
          <w:sz w:val="20"/>
          <w:szCs w:val="20"/>
        </w:rPr>
        <w:t xml:space="preserve">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Tel:             +32 2 475 44 28      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E-mail: delphine.moralis@missingchildreneurope.eu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O Nadaci Naše dítě: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Nadace Naše dítě je nestátní organizací založená v roce 1993. Je financována: příspěvky od organizací (45%), příspěvky ze soukromého sektoru (45%) a granty EU (10%).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Posláním a cílem nadace je pomoc týraným, zneužívaným, handicapovaným, opuštěným a dalším kategoriím ohrožených dětí. Nadace Naše dítě pomáhá formou přímé finanční podpory, právním poradenstvím, osvětovou činností, prosazováním legislativních změn.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Nadace Naše dítě provozuje internetovou horkou linku pro oznamování nevhodného obsahu na internetu, která má zabránit šíření dětské pornografie a prostituce prostřednictvím internetu.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Nadace plně podporuje cíle Evropské Federace k vytvoření evropské sítě národních center na pomoc pohřešovaným a komerčně zneužívaným dětem.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www.nasedite.cz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Kontakty: </w:t>
      </w:r>
    </w:p>
    <w:p w:rsidR="005B6453" w:rsidRPr="005B6453" w:rsidRDefault="005B6453" w:rsidP="00CF2B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Ing. Zuzana Baudyšová </w:t>
      </w:r>
    </w:p>
    <w:p w:rsidR="005B6453" w:rsidRPr="005B6453" w:rsidRDefault="005B6453" w:rsidP="00CF2B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ředitelka Nadace Naše dítě </w:t>
      </w:r>
    </w:p>
    <w:p w:rsidR="005B6453" w:rsidRPr="005B6453" w:rsidRDefault="005B6453" w:rsidP="00CF2B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Ústavní 91/95 </w:t>
      </w:r>
    </w:p>
    <w:p w:rsidR="005B6453" w:rsidRPr="005B6453" w:rsidRDefault="005B6453" w:rsidP="00CF2B83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5B6453">
        <w:rPr>
          <w:rFonts w:cstheme="minorHAnsi"/>
          <w:sz w:val="20"/>
          <w:szCs w:val="20"/>
        </w:rPr>
        <w:t>181 21  P r a h a 8</w:t>
      </w:r>
      <w:proofErr w:type="gramEnd"/>
      <w:r w:rsidRPr="005B6453">
        <w:rPr>
          <w:rFonts w:cstheme="minorHAnsi"/>
          <w:sz w:val="20"/>
          <w:szCs w:val="20"/>
        </w:rPr>
        <w:t xml:space="preserve"> </w:t>
      </w:r>
    </w:p>
    <w:p w:rsidR="005B6453" w:rsidRPr="005B6453" w:rsidRDefault="005B6453" w:rsidP="00CF2B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Tel.:             +420 266 727 999       </w:t>
      </w:r>
    </w:p>
    <w:p w:rsidR="005B6453" w:rsidRPr="005B6453" w:rsidRDefault="005B6453" w:rsidP="00CF2B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Fax: +420 266 727 911 </w:t>
      </w:r>
    </w:p>
    <w:p w:rsidR="00C20BAE" w:rsidRPr="005B6453" w:rsidRDefault="005B6453" w:rsidP="00CF2B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B6453">
        <w:rPr>
          <w:rFonts w:cstheme="minorHAnsi"/>
          <w:sz w:val="20"/>
          <w:szCs w:val="20"/>
        </w:rPr>
        <w:t xml:space="preserve">Mobile:             +420 602 301 645   </w:t>
      </w:r>
    </w:p>
    <w:p w:rsidR="005B6453" w:rsidRPr="005B6453" w:rsidRDefault="005B6453" w:rsidP="00CF2B83">
      <w:pPr>
        <w:spacing w:line="240" w:lineRule="auto"/>
        <w:jc w:val="both"/>
        <w:rPr>
          <w:rFonts w:cstheme="minorHAnsi"/>
          <w:sz w:val="20"/>
          <w:szCs w:val="20"/>
        </w:rPr>
      </w:pPr>
    </w:p>
    <w:sectPr w:rsidR="005B6453" w:rsidRPr="005B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53"/>
    <w:rsid w:val="003D4E06"/>
    <w:rsid w:val="005B6453"/>
    <w:rsid w:val="009617DE"/>
    <w:rsid w:val="00C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4107</Characters>
  <Application>Microsoft Office Word</Application>
  <DocSecurity>0</DocSecurity>
  <Lines>34</Lines>
  <Paragraphs>9</Paragraphs>
  <ScaleCrop>false</ScaleCrop>
  <Company>Nadace Naše Dítě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2</cp:revision>
  <dcterms:created xsi:type="dcterms:W3CDTF">2014-06-30T08:09:00Z</dcterms:created>
  <dcterms:modified xsi:type="dcterms:W3CDTF">2014-06-30T08:10:00Z</dcterms:modified>
</cp:coreProperties>
</file>