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20" w:rsidRPr="00157820" w:rsidRDefault="00157820" w:rsidP="001578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57820">
        <w:rPr>
          <w:rFonts w:cstheme="minorHAnsi"/>
          <w:b/>
          <w:sz w:val="20"/>
          <w:szCs w:val="20"/>
        </w:rPr>
        <w:t>Skládačka 2007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Nadace Naše dítě vyhlašuje třetí ročník grantového projektu Skládačka 2007!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Již 14 let pomáhá Nadace Naše dítě dětem, které se ocitly v </w:t>
      </w:r>
      <w:proofErr w:type="gramStart"/>
      <w:r w:rsidRPr="00157820">
        <w:rPr>
          <w:rFonts w:cstheme="minorHAnsi"/>
          <w:sz w:val="20"/>
          <w:szCs w:val="20"/>
        </w:rPr>
        <w:t>krizi  a složitých</w:t>
      </w:r>
      <w:proofErr w:type="gramEnd"/>
      <w:r w:rsidRPr="00157820">
        <w:rPr>
          <w:rFonts w:cstheme="minorHAnsi"/>
          <w:sz w:val="20"/>
          <w:szCs w:val="20"/>
        </w:rPr>
        <w:t xml:space="preserve"> životních situacích. Jejím cílem je pomoc dětem týraným, zneužívaným, opuštěným a dětem mentálně a fyzicky handicapovaným. Letos na tyto účely přerozdělí nadace téměř 1.500.000,- Kč.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V uplynulých dvou letech Skládačka podpořila 66 projektů v celkové výši 3.500.000,- Kč.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Generálním partnerem 3. ročníku projektu Skládačka 2007 je společnost </w:t>
      </w:r>
      <w:proofErr w:type="spellStart"/>
      <w:r w:rsidRPr="00157820">
        <w:rPr>
          <w:rFonts w:cstheme="minorHAnsi"/>
          <w:sz w:val="20"/>
          <w:szCs w:val="20"/>
        </w:rPr>
        <w:t>Provident</w:t>
      </w:r>
      <w:proofErr w:type="spellEnd"/>
      <w:r w:rsidRPr="00157820">
        <w:rPr>
          <w:rFonts w:cstheme="minorHAnsi"/>
          <w:sz w:val="20"/>
          <w:szCs w:val="20"/>
        </w:rPr>
        <w:t xml:space="preserve"> </w:t>
      </w:r>
      <w:proofErr w:type="spellStart"/>
      <w:r w:rsidRPr="00157820">
        <w:rPr>
          <w:rFonts w:cstheme="minorHAnsi"/>
          <w:sz w:val="20"/>
          <w:szCs w:val="20"/>
        </w:rPr>
        <w:t>Financial</w:t>
      </w:r>
      <w:proofErr w:type="spellEnd"/>
      <w:r w:rsidRPr="00157820">
        <w:rPr>
          <w:rFonts w:cstheme="minorHAnsi"/>
          <w:sz w:val="20"/>
          <w:szCs w:val="20"/>
        </w:rPr>
        <w:t xml:space="preserve">. „Úspěch projektu Skládačka v minulých letech nás přesvědčil o jeho smysluplnosti v oblasti pomoci dětem, a proto jsme se rozhodli stát se partnerem letošního ročníku,“ říká Ing. </w:t>
      </w:r>
      <w:proofErr w:type="spellStart"/>
      <w:r w:rsidRPr="00157820">
        <w:rPr>
          <w:rFonts w:cstheme="minorHAnsi"/>
          <w:sz w:val="20"/>
          <w:szCs w:val="20"/>
        </w:rPr>
        <w:t>Zekie</w:t>
      </w:r>
      <w:proofErr w:type="spellEnd"/>
      <w:r w:rsidRPr="00157820">
        <w:rPr>
          <w:rFonts w:cstheme="minorHAnsi"/>
          <w:sz w:val="20"/>
          <w:szCs w:val="20"/>
        </w:rPr>
        <w:t xml:space="preserve"> </w:t>
      </w:r>
      <w:proofErr w:type="spellStart"/>
      <w:r w:rsidRPr="00157820">
        <w:rPr>
          <w:rFonts w:cstheme="minorHAnsi"/>
          <w:sz w:val="20"/>
          <w:szCs w:val="20"/>
        </w:rPr>
        <w:t>Dennehy</w:t>
      </w:r>
      <w:proofErr w:type="spellEnd"/>
      <w:r w:rsidRPr="00157820">
        <w:rPr>
          <w:rFonts w:cstheme="minorHAnsi"/>
          <w:sz w:val="20"/>
          <w:szCs w:val="20"/>
        </w:rPr>
        <w:t xml:space="preserve">, manažerka vnějších vztahů společnosti </w:t>
      </w:r>
      <w:proofErr w:type="spellStart"/>
      <w:r w:rsidRPr="00157820">
        <w:rPr>
          <w:rFonts w:cstheme="minorHAnsi"/>
          <w:sz w:val="20"/>
          <w:szCs w:val="20"/>
        </w:rPr>
        <w:t>Provident</w:t>
      </w:r>
      <w:proofErr w:type="spellEnd"/>
      <w:r w:rsidRPr="00157820">
        <w:rPr>
          <w:rFonts w:cstheme="minorHAnsi"/>
          <w:sz w:val="20"/>
          <w:szCs w:val="20"/>
        </w:rPr>
        <w:t xml:space="preserve"> </w:t>
      </w:r>
      <w:proofErr w:type="spellStart"/>
      <w:r w:rsidRPr="00157820">
        <w:rPr>
          <w:rFonts w:cstheme="minorHAnsi"/>
          <w:sz w:val="20"/>
          <w:szCs w:val="20"/>
        </w:rPr>
        <w:t>Financial</w:t>
      </w:r>
      <w:proofErr w:type="spellEnd"/>
      <w:r w:rsidRPr="00157820">
        <w:rPr>
          <w:rFonts w:cstheme="minorHAnsi"/>
          <w:sz w:val="20"/>
          <w:szCs w:val="20"/>
        </w:rPr>
        <w:t xml:space="preserve">. </w:t>
      </w:r>
    </w:p>
    <w:p w:rsidR="00157820" w:rsidRPr="009E3463" w:rsidRDefault="00157820" w:rsidP="0015782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„Jsem velmi ráda, že spolupráce se společností </w:t>
      </w:r>
      <w:proofErr w:type="spellStart"/>
      <w:r w:rsidRPr="00157820">
        <w:rPr>
          <w:rFonts w:cstheme="minorHAnsi"/>
          <w:sz w:val="20"/>
          <w:szCs w:val="20"/>
        </w:rPr>
        <w:t>Provident</w:t>
      </w:r>
      <w:proofErr w:type="spellEnd"/>
      <w:r w:rsidRPr="00157820">
        <w:rPr>
          <w:rFonts w:cstheme="minorHAnsi"/>
          <w:sz w:val="20"/>
          <w:szCs w:val="20"/>
        </w:rPr>
        <w:t xml:space="preserve"> </w:t>
      </w:r>
      <w:proofErr w:type="spellStart"/>
      <w:r w:rsidRPr="00157820">
        <w:rPr>
          <w:rFonts w:cstheme="minorHAnsi"/>
          <w:sz w:val="20"/>
          <w:szCs w:val="20"/>
        </w:rPr>
        <w:t>Financial</w:t>
      </w:r>
      <w:proofErr w:type="spellEnd"/>
      <w:r w:rsidRPr="00157820">
        <w:rPr>
          <w:rFonts w:cstheme="minorHAnsi"/>
          <w:sz w:val="20"/>
          <w:szCs w:val="20"/>
        </w:rPr>
        <w:t xml:space="preserve">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nadále pokračuje. Po </w:t>
      </w:r>
      <w:proofErr w:type="spellStart"/>
      <w:r w:rsidRPr="00157820">
        <w:rPr>
          <w:rFonts w:cstheme="minorHAnsi"/>
          <w:sz w:val="20"/>
          <w:szCs w:val="20"/>
        </w:rPr>
        <w:t>úspešném</w:t>
      </w:r>
      <w:proofErr w:type="spellEnd"/>
      <w:r w:rsidRPr="00157820">
        <w:rPr>
          <w:rFonts w:cstheme="minorHAnsi"/>
          <w:sz w:val="20"/>
          <w:szCs w:val="20"/>
        </w:rPr>
        <w:t xml:space="preserve"> projektu Zlaté srdce 2007,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jehož byl </w:t>
      </w:r>
      <w:proofErr w:type="spellStart"/>
      <w:r w:rsidRPr="00157820">
        <w:rPr>
          <w:rFonts w:cstheme="minorHAnsi"/>
          <w:sz w:val="20"/>
          <w:szCs w:val="20"/>
        </w:rPr>
        <w:t>Provident</w:t>
      </w:r>
      <w:proofErr w:type="spellEnd"/>
      <w:r w:rsidRPr="00157820">
        <w:rPr>
          <w:rFonts w:cstheme="minorHAnsi"/>
          <w:sz w:val="20"/>
          <w:szCs w:val="20"/>
        </w:rPr>
        <w:t xml:space="preserve"> </w:t>
      </w:r>
      <w:proofErr w:type="spellStart"/>
      <w:r w:rsidRPr="00157820">
        <w:rPr>
          <w:rFonts w:cstheme="minorHAnsi"/>
          <w:sz w:val="20"/>
          <w:szCs w:val="20"/>
        </w:rPr>
        <w:t>Financial</w:t>
      </w:r>
      <w:proofErr w:type="spellEnd"/>
      <w:r w:rsidRPr="00157820">
        <w:rPr>
          <w:rFonts w:cstheme="minorHAnsi"/>
          <w:sz w:val="20"/>
          <w:szCs w:val="20"/>
        </w:rPr>
        <w:t xml:space="preserve"> generálním partnerem, následuje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projekt Skládačka 2007, jenž je určen pro děti týrané, opuštěné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a handicapované a do kterého </w:t>
      </w:r>
      <w:proofErr w:type="spellStart"/>
      <w:r w:rsidRPr="00157820">
        <w:rPr>
          <w:rFonts w:cstheme="minorHAnsi"/>
          <w:sz w:val="20"/>
          <w:szCs w:val="20"/>
        </w:rPr>
        <w:t>Provident</w:t>
      </w:r>
      <w:proofErr w:type="spellEnd"/>
      <w:r w:rsidRPr="00157820">
        <w:rPr>
          <w:rFonts w:cstheme="minorHAnsi"/>
          <w:sz w:val="20"/>
          <w:szCs w:val="20"/>
        </w:rPr>
        <w:t xml:space="preserve"> </w:t>
      </w:r>
      <w:proofErr w:type="spellStart"/>
      <w:r w:rsidRPr="00157820">
        <w:rPr>
          <w:rFonts w:cstheme="minorHAnsi"/>
          <w:sz w:val="20"/>
          <w:szCs w:val="20"/>
        </w:rPr>
        <w:t>Financial</w:t>
      </w:r>
      <w:proofErr w:type="spellEnd"/>
      <w:r w:rsidRPr="00157820">
        <w:rPr>
          <w:rFonts w:cstheme="minorHAnsi"/>
          <w:sz w:val="20"/>
          <w:szCs w:val="20"/>
        </w:rPr>
        <w:t xml:space="preserve"> vstupuje opět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jako generální partner s </w:t>
      </w:r>
      <w:proofErr w:type="spellStart"/>
      <w:r w:rsidRPr="00157820">
        <w:rPr>
          <w:rFonts w:cstheme="minorHAnsi"/>
          <w:sz w:val="20"/>
          <w:szCs w:val="20"/>
        </w:rPr>
        <w:t>finační</w:t>
      </w:r>
      <w:proofErr w:type="spellEnd"/>
      <w:r w:rsidRPr="00157820">
        <w:rPr>
          <w:rFonts w:cstheme="minorHAnsi"/>
          <w:sz w:val="20"/>
          <w:szCs w:val="20"/>
        </w:rPr>
        <w:t xml:space="preserve"> dotací 350.000,- Kč,“ říká ředitelka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Nadace Naše dítě ing. Zuzana Baudyšová.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„Výběr zajímavých projektů mezí desítkami žádostí není jednoduchým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procesem. Snažíme se finanční prostředky rozdělovat takovým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>způsobem, aby poskytnuté finance putovaly nejzranitelnějším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dětem a pomohly jim zlepšit kvalitu života,“ říká Zuzana Baudyšová,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ředitelka Nadace Naše dítě. V minulých letech bylo podpořeno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široké spektrum projektů, zejména azylové domy pro matky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s dětmi a zařízení pro mentálně a fyzicky handicapované děti.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Azylové domy pro matky s dětmi jsou specializovaná centra určená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ženám s dětmi, které se ocitly v těžké životní situaci. Doba pobytu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v azylovém domě je časově omezena a to většinou na 1-2 roky.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Během ní je klientce poskytována pomoc prostřednictvím všestranných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>programů, pomáhají k návratu do normálního života. V České republice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jsou desítky podobných zařízení a bez pomoci neziskových organizací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157820">
        <w:rPr>
          <w:rFonts w:cstheme="minorHAnsi"/>
          <w:sz w:val="20"/>
          <w:szCs w:val="20"/>
        </w:rPr>
        <w:t>by</w:t>
      </w:r>
      <w:proofErr w:type="gramEnd"/>
      <w:r w:rsidRPr="00157820">
        <w:rPr>
          <w:rFonts w:cstheme="minorHAnsi"/>
          <w:sz w:val="20"/>
          <w:szCs w:val="20"/>
        </w:rPr>
        <w:t xml:space="preserve"> spousta z nich </w:t>
      </w:r>
      <w:proofErr w:type="gramStart"/>
      <w:r w:rsidRPr="00157820">
        <w:rPr>
          <w:rFonts w:cstheme="minorHAnsi"/>
          <w:sz w:val="20"/>
          <w:szCs w:val="20"/>
        </w:rPr>
        <w:t>nebyla</w:t>
      </w:r>
      <w:proofErr w:type="gramEnd"/>
      <w:r w:rsidRPr="00157820">
        <w:rPr>
          <w:rFonts w:cstheme="minorHAnsi"/>
          <w:sz w:val="20"/>
          <w:szCs w:val="20"/>
        </w:rPr>
        <w:t xml:space="preserve"> schopna existence.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Asistenční služby pro handicapované děti jsou jedny z nejnáročnějších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a nejžádanějších projektů. Tento typ služeb je určen především těžce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>handicapovaným dětem, pro které je osobní péče zcela nepostradatelná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a vyžaduje neustálý dohled dospělé osoby. Prostřednictvím grantových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>programů Nadace Naše dítě a individuálních žádostí jsou získávány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finanční prostředky na provoz asistenčních služeb, vzdělávání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zaměstnanců a profesionalizaci zařízení.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Zájemci o účast v grantovém řízení Skládačka 2007 z řad nestátních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neziskových organizací mohou své žádosti zasílat na adresu Nadace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Naše dítě do </w:t>
      </w:r>
      <w:proofErr w:type="gramStart"/>
      <w:r w:rsidRPr="00157820">
        <w:rPr>
          <w:rFonts w:cstheme="minorHAnsi"/>
          <w:sz w:val="20"/>
          <w:szCs w:val="20"/>
        </w:rPr>
        <w:t>30.září</w:t>
      </w:r>
      <w:proofErr w:type="gramEnd"/>
      <w:r w:rsidRPr="00157820">
        <w:rPr>
          <w:rFonts w:cstheme="minorHAnsi"/>
          <w:sz w:val="20"/>
          <w:szCs w:val="20"/>
        </w:rPr>
        <w:t xml:space="preserve"> 2007. Všem žadatelům bude sděleno písemné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stanovisko Správní rady do konce listopadu 2007. Více informací včetně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podrobných grantových pravidel a formulářů lze získat na webových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157820">
        <w:rPr>
          <w:rFonts w:cstheme="minorHAnsi"/>
          <w:sz w:val="20"/>
          <w:szCs w:val="20"/>
        </w:rPr>
        <w:t>stránkách</w:t>
      </w:r>
      <w:proofErr w:type="gramEnd"/>
      <w:r w:rsidRPr="00157820">
        <w:rPr>
          <w:rFonts w:cstheme="minorHAnsi"/>
          <w:sz w:val="20"/>
          <w:szCs w:val="20"/>
        </w:rPr>
        <w:t xml:space="preserve"> Nadace Naše dítě http://www.nasedite.cz/webmagazine/kategorie.asp?idk=385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Ing. Zuzana Baudyšová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ředitelka Nadace Naše dítě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157820">
        <w:rPr>
          <w:rFonts w:cstheme="minorHAnsi"/>
          <w:sz w:val="20"/>
          <w:szCs w:val="20"/>
        </w:rPr>
        <w:lastRenderedPageBreak/>
        <w:t>tel.:             266 727 922</w:t>
      </w:r>
      <w:proofErr w:type="gramEnd"/>
      <w:r w:rsidRPr="00157820">
        <w:rPr>
          <w:rFonts w:cstheme="minorHAnsi"/>
          <w:sz w:val="20"/>
          <w:szCs w:val="20"/>
        </w:rPr>
        <w:t xml:space="preserve">      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mob.:             602 301 645      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>z.baudysova@nasedite.cz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157820">
        <w:rPr>
          <w:rFonts w:cstheme="minorHAnsi"/>
          <w:sz w:val="20"/>
          <w:szCs w:val="20"/>
        </w:rPr>
        <w:t>Provident</w:t>
      </w:r>
      <w:proofErr w:type="spellEnd"/>
      <w:r w:rsidRPr="00157820">
        <w:rPr>
          <w:rFonts w:cstheme="minorHAnsi"/>
          <w:sz w:val="20"/>
          <w:szCs w:val="20"/>
        </w:rPr>
        <w:t xml:space="preserve"> </w:t>
      </w:r>
      <w:proofErr w:type="spellStart"/>
      <w:r w:rsidRPr="00157820">
        <w:rPr>
          <w:rFonts w:cstheme="minorHAnsi"/>
          <w:sz w:val="20"/>
          <w:szCs w:val="20"/>
        </w:rPr>
        <w:t>Financial</w:t>
      </w:r>
      <w:proofErr w:type="spellEnd"/>
      <w:r w:rsidRPr="00157820">
        <w:rPr>
          <w:rFonts w:cstheme="minorHAnsi"/>
          <w:sz w:val="20"/>
          <w:szCs w:val="20"/>
        </w:rPr>
        <w:t xml:space="preserve"> podporuje pestrou škálu dobročinných občanských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akcí nejen na regionální úrovni v místech, kde působí její obchodní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zástupci, zaměstnanci a zákazníci, ale i na celostátní úrovni, kde vedle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Nadace Naše dítě podporuje občanské sdružení Zdravotní klaun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či Nadaci Archa Chantal. Déle než tři roky </w:t>
      </w:r>
      <w:proofErr w:type="spellStart"/>
      <w:r w:rsidRPr="00157820">
        <w:rPr>
          <w:rFonts w:cstheme="minorHAnsi"/>
          <w:sz w:val="20"/>
          <w:szCs w:val="20"/>
        </w:rPr>
        <w:t>Provident</w:t>
      </w:r>
      <w:proofErr w:type="spellEnd"/>
      <w:r w:rsidRPr="00157820">
        <w:rPr>
          <w:rFonts w:cstheme="minorHAnsi"/>
          <w:sz w:val="20"/>
          <w:szCs w:val="20"/>
        </w:rPr>
        <w:t xml:space="preserve"> </w:t>
      </w:r>
      <w:proofErr w:type="spellStart"/>
      <w:r w:rsidRPr="00157820">
        <w:rPr>
          <w:rFonts w:cstheme="minorHAnsi"/>
          <w:sz w:val="20"/>
          <w:szCs w:val="20"/>
        </w:rPr>
        <w:t>Financial</w:t>
      </w:r>
      <w:proofErr w:type="spellEnd"/>
      <w:r w:rsidRPr="00157820">
        <w:rPr>
          <w:rFonts w:cstheme="minorHAnsi"/>
          <w:sz w:val="20"/>
          <w:szCs w:val="20"/>
        </w:rPr>
        <w:t xml:space="preserve"> podporuje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společensky prospěšné projekty ekologického zaměření – např. projekt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157820">
        <w:rPr>
          <w:rFonts w:cstheme="minorHAnsi"/>
          <w:sz w:val="20"/>
          <w:szCs w:val="20"/>
        </w:rPr>
        <w:t>Ekoškola</w:t>
      </w:r>
      <w:proofErr w:type="spellEnd"/>
      <w:r w:rsidRPr="00157820">
        <w:rPr>
          <w:rFonts w:cstheme="minorHAnsi"/>
          <w:sz w:val="20"/>
          <w:szCs w:val="20"/>
        </w:rPr>
        <w:t xml:space="preserve"> zabývající se podporou ekologického vzdělávání na základních školách.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Na regionální úrovni dlouhodobě spolupracuje a podporuje téměř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30 nestátních neziskových organizací. V roce 2007 tak regionům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poskytne na pomoc potřebným dar převyšující 1,5 milionů korun.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157820">
        <w:rPr>
          <w:rFonts w:cstheme="minorHAnsi"/>
          <w:sz w:val="20"/>
          <w:szCs w:val="20"/>
        </w:rPr>
        <w:t>Provident</w:t>
      </w:r>
      <w:proofErr w:type="spellEnd"/>
      <w:r w:rsidRPr="00157820">
        <w:rPr>
          <w:rFonts w:cstheme="minorHAnsi"/>
          <w:sz w:val="20"/>
          <w:szCs w:val="20"/>
        </w:rPr>
        <w:t xml:space="preserve"> </w:t>
      </w:r>
      <w:proofErr w:type="spellStart"/>
      <w:r w:rsidRPr="00157820">
        <w:rPr>
          <w:rFonts w:cstheme="minorHAnsi"/>
          <w:sz w:val="20"/>
          <w:szCs w:val="20"/>
        </w:rPr>
        <w:t>Financial</w:t>
      </w:r>
      <w:proofErr w:type="spellEnd"/>
      <w:r w:rsidRPr="00157820">
        <w:rPr>
          <w:rFonts w:cstheme="minorHAnsi"/>
          <w:sz w:val="20"/>
          <w:szCs w:val="20"/>
        </w:rPr>
        <w:t xml:space="preserve"> se umístil v žebříčku „Top Firemní Filantrop 2006“ </w:t>
      </w:r>
    </w:p>
    <w:p w:rsidR="00157820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 xml:space="preserve">na 18. místě z 50 zařazených společností s celkovým objemem </w:t>
      </w:r>
    </w:p>
    <w:p w:rsidR="00C20BAE" w:rsidRPr="00157820" w:rsidRDefault="00157820" w:rsidP="001578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7820">
        <w:rPr>
          <w:rFonts w:cstheme="minorHAnsi"/>
          <w:sz w:val="20"/>
          <w:szCs w:val="20"/>
        </w:rPr>
        <w:t>7,2 milionu korun darovaných prostředků.</w:t>
      </w:r>
    </w:p>
    <w:p w:rsidR="00157820" w:rsidRPr="00157820" w:rsidRDefault="0015782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157820" w:rsidRPr="0015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20"/>
    <w:rsid w:val="00157820"/>
    <w:rsid w:val="003D4E06"/>
    <w:rsid w:val="009617DE"/>
    <w:rsid w:val="009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3426</Characters>
  <Application>Microsoft Office Word</Application>
  <DocSecurity>0</DocSecurity>
  <Lines>28</Lines>
  <Paragraphs>7</Paragraphs>
  <ScaleCrop>false</ScaleCrop>
  <Company>Nadace Naše Dítě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2</cp:revision>
  <dcterms:created xsi:type="dcterms:W3CDTF">2014-06-30T08:49:00Z</dcterms:created>
  <dcterms:modified xsi:type="dcterms:W3CDTF">2014-06-30T08:51:00Z</dcterms:modified>
</cp:coreProperties>
</file>