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16" w:rsidRPr="00016D16" w:rsidRDefault="00016D16" w:rsidP="00016D16">
      <w:pPr>
        <w:spacing w:line="240" w:lineRule="auto"/>
        <w:jc w:val="center"/>
        <w:rPr>
          <w:b/>
          <w:sz w:val="20"/>
        </w:rPr>
      </w:pPr>
      <w:bookmarkStart w:id="0" w:name="_GoBack"/>
      <w:r w:rsidRPr="00016D16">
        <w:rPr>
          <w:b/>
          <w:sz w:val="20"/>
        </w:rPr>
        <w:t>Nadace udělila Zlaté srdce 2009 významným ochráncům dětí</w:t>
      </w:r>
    </w:p>
    <w:bookmarkEnd w:id="0"/>
    <w:p w:rsidR="00016D16" w:rsidRPr="00016D16" w:rsidRDefault="00016D16" w:rsidP="00016D16">
      <w:pPr>
        <w:spacing w:line="240" w:lineRule="auto"/>
        <w:jc w:val="both"/>
        <w:rPr>
          <w:sz w:val="20"/>
        </w:rPr>
      </w:pP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>V rámci osvětové kampaně STOP násilí na dětech uděluje Nadace Naše dítě od roku 2005 ocenění pro významné ochránce dětí za mimořádné činy ve prospěch ochrany práv, zdraví a životů našich nejmenších. U příležitosti 16. výročí své činnosti předala nadace v pondělí večer v pražském divadle Minor ceny Zlaté srdce dalším třem osobnostem. Slavnostním večerem provázel moderátor Aleš Cibulka a oceněným zazpívala patronka nadace Helena Vondráčková. Tančily a zazpívaly také talentované děti z Dětského domova v Horním Slavkově.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 xml:space="preserve">„Nadace Naše dítě před lety </w:t>
      </w:r>
      <w:proofErr w:type="gramStart"/>
      <w:r w:rsidRPr="00016D16">
        <w:rPr>
          <w:sz w:val="20"/>
        </w:rPr>
        <w:t>zasvětila</w:t>
      </w:r>
      <w:proofErr w:type="gramEnd"/>
      <w:r w:rsidRPr="00016D16">
        <w:rPr>
          <w:sz w:val="20"/>
        </w:rPr>
        <w:t xml:space="preserve"> cenu Zlaté srdce dílu nestora dětské psychologie Prof. Zdeňku Matějčkovi. Těší nás, že také letošní ročník reprezentují tři velmi významné osobnosti, které ochraně dětí věnovaly převážnou část svého profesního i soukromého života. Je pro ně důležité podporovat rozvoj osobností dětí, jejich zdravý vývoj a chránit děti před všemi formami násilí. To vše je blízké i Nadaci Naše dítě a jejímu poslání. Všech oceněných si vážíme a je nám ctí udělit jim cenu Zlaté srdce,“ říká ředitelka nadace Zuzana Baudyšová.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>Zlaté srdce 2009 obdržela Mgr. Petra Vitoušová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>Petra Vitoušová je spoluzakladatelkou a prezidentkou Bílého kruhu bezpečí – občanského sdružení na pomoc obětem trestných činů, kde působí zároveň jako odborná poradkyně se zaměřením na zvlášť zranitelné oběti kriminality. Petra Vitoušová spoluzaložila Alianci proti domácímu násilí a podílela se na návrhu a prosazení zákona na ochranu před domácím násilím včetně vykázání násilníka z bytu. Tento krok považuje Nadace Naše dítě za obrovský přínos v ochraně dětí. Policie díky novele může od roku 2007 vykázat nebo zakázat vstup násilníkovi do společného bydlení a zabrání tak případnému opakování násilného činu. Za dva roky od zavedení novely zákona bylo ochráněno více než 3 tisíce prokazatelně ohrožených lidí, z toho polovina byly děti, které osobně prožily násilný incident. Petra Vitoušová se dále zabývá publikační činností na téma sociální práce s oběťmi násilí, jednání policistů s obětí trestného činu atd. Bílý kruh bezpečí pod jejím vedením pomáhá dospělým a dětem vyrovnat se s prožitým násilím, následky trestného činu v postavení oběti, svědka nebo nepřímé oběti.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>Zlaté srdce 2009 převzal PhDr. Jaroslav Šturma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>Jaroslav Šturma je ředitelem Dětského centra Paprsek a předsedou Českomoravské psychologické společnosti. Více než 30 let se zabývá dětskou klinickou a poradenskou psychologií a diagnostikou.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>Věnuje se rozvoji nových forem péče o děti zdravotně a mentálně postižené či s kombinovanými vadami. S týmem spolupracovníků založil Dětské centrum Paprsek pro handicapované děti a stal se jeho ředitelem. Čtyři střediska Dětského centra Paprsek poskytují péči dětem převážně s kombinovaným postižením formou denního pobytu a chráněného bydlení. Péče je zaměřena na podporu celé rodiny. Všechna střediska nabízejí konzultace s psychology, logopedy, fyzioterapeuty a dalšími odborníky. Jaroslav Šturma společně s manželkou vychovával pět dětí a do pěstounské péče přijal další děti se zdravotním handicapem. Je propagátorem tzv. terapie pevným objetím, která napomáhá sblížení rodičů s jejich dětmi a zároveň chrání děti před fyzickými tresty.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 xml:space="preserve">Zlaté srdce 2009 nadace udělila PhDr. Jiřině Prekopové 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>Jiřina Prekopová je uznávanou dětskou psycholožkou a zakladatelkou terapie pevným objetím.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 xml:space="preserve">Na základě přejatých odborných poznatků a z vlastních zkušeností vyvinula metodu zvanou "Terapie pevným objetím podle Jiřiny Prekopové". Jedná se o strukturovanou léčebnou metodu, jejímž cílem je obnova lásky v rodinných vztazích. Povzbuzuje matky a otce k pozitivnímu přístupu ke svému rodičovskému poslání. Nabádá je, aby místo fyzického trestu své dítě v době konfliktu pevně chytili, a dali mu pocítit, co se v nich odehrává. </w:t>
      </w:r>
      <w:r w:rsidRPr="00016D16">
        <w:rPr>
          <w:sz w:val="20"/>
        </w:rPr>
        <w:lastRenderedPageBreak/>
        <w:t>Myšlenku pevného objetí rozšiřuje Jiřina Prekopová po celém světě formou přednášek, seminářů a kursů. Instituty Jiřiny Prekopové byly založeny v Německu, Rakousku a v Mexiku. Je autorkou řady odborných článků a knih, z nichž některé jsou přeloženy do 16 jazyků a staly se bestsellery. V Česku vyšly knihy „Malý tyran", „Neklidné děti", „Když dítě nechce spát", „Jak být dobrým rodičem" a řada dalších. Nadace Naše dítě se rozhodla udělit doktorce Jiřině Prekopové mimořádnou cenu Zlaté srdce za její dlouholetou odbornou činnost v oblasti duševního vývoje dětí a zároveň u příležitosti jejích 80. narozenin.</w:t>
      </w:r>
    </w:p>
    <w:p w:rsidR="00016D16" w:rsidRPr="00016D16" w:rsidRDefault="00016D16" w:rsidP="00016D16">
      <w:pPr>
        <w:spacing w:line="240" w:lineRule="auto"/>
        <w:jc w:val="both"/>
        <w:rPr>
          <w:sz w:val="20"/>
        </w:rPr>
      </w:pPr>
    </w:p>
    <w:p w:rsidR="00C20BAE" w:rsidRPr="00016D16" w:rsidRDefault="00016D16" w:rsidP="00016D16">
      <w:pPr>
        <w:spacing w:line="240" w:lineRule="auto"/>
        <w:jc w:val="both"/>
        <w:rPr>
          <w:sz w:val="20"/>
        </w:rPr>
      </w:pPr>
      <w:r w:rsidRPr="00016D16">
        <w:rPr>
          <w:sz w:val="20"/>
        </w:rPr>
        <w:t xml:space="preserve">V minulých letech cenu Zlaté srdce od Nadace Naše dítě převzala také JUDr. Marie Vodičková, zakladatelka a předsedkyně Fondu ohrožených dětí, které pod jejím vedením provozuje v ČR zařízení Klokánek pro ohrožené děti. Držitelem ceny Zlaté srdce je také zakladatel baby boxů na záchranu odložených dětí pan Ludvík Hess a ředitelka stacionáře AKORD Praha pro handicapované děti paní Irena Dušková. Držitelem tohoto ocenění je také zachránce dvou krutě týraných chlapců z Kuřimi, pan Eduard </w:t>
      </w:r>
      <w:proofErr w:type="spellStart"/>
      <w:r w:rsidRPr="00016D16">
        <w:rPr>
          <w:sz w:val="20"/>
        </w:rPr>
        <w:t>Trdý</w:t>
      </w:r>
      <w:proofErr w:type="spellEnd"/>
      <w:r w:rsidRPr="00016D16">
        <w:rPr>
          <w:sz w:val="20"/>
        </w:rPr>
        <w:t>, který o děsivém zacházení s dětmi informoval policii a bratrům zachránil život. Mimořádné Zlaté srdce udělila nadace pořadu Pošta pro tebe České televize za pomoc dětem z dětských domovů nalézt jejich biologickou rodinu.</w:t>
      </w:r>
    </w:p>
    <w:sectPr w:rsidR="00C20BAE" w:rsidRPr="0001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6"/>
    <w:rsid w:val="00016D16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4396</Characters>
  <Application>Microsoft Office Word</Application>
  <DocSecurity>0</DocSecurity>
  <Lines>36</Lines>
  <Paragraphs>10</Paragraphs>
  <ScaleCrop>false</ScaleCrop>
  <Company>Nadace Naše Dítě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2014-06-30T06:42:00Z</dcterms:created>
  <dcterms:modified xsi:type="dcterms:W3CDTF">2014-06-30T06:43:00Z</dcterms:modified>
</cp:coreProperties>
</file>