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214" w:rsidRPr="00050214" w:rsidRDefault="00050214" w:rsidP="00050214">
      <w:pPr>
        <w:spacing w:line="240" w:lineRule="auto"/>
        <w:jc w:val="center"/>
        <w:rPr>
          <w:sz w:val="20"/>
          <w:szCs w:val="20"/>
          <w:u w:val="single"/>
        </w:rPr>
      </w:pPr>
      <w:r w:rsidRPr="00050214">
        <w:rPr>
          <w:sz w:val="20"/>
          <w:szCs w:val="20"/>
          <w:u w:val="single"/>
        </w:rPr>
        <w:t>25. květen - Mezinárodní den pohřešovaných dětí</w:t>
      </w:r>
    </w:p>
    <w:p w:rsidR="00050214" w:rsidRDefault="00050214" w:rsidP="00050214">
      <w:pPr>
        <w:spacing w:line="240" w:lineRule="auto"/>
        <w:jc w:val="both"/>
        <w:rPr>
          <w:b/>
          <w:bCs/>
          <w:sz w:val="20"/>
          <w:szCs w:val="20"/>
        </w:rPr>
      </w:pPr>
    </w:p>
    <w:p w:rsidR="00050214" w:rsidRDefault="00050214" w:rsidP="00050214">
      <w:pPr>
        <w:spacing w:line="240" w:lineRule="auto"/>
        <w:jc w:val="both"/>
        <w:rPr>
          <w:b/>
          <w:bCs/>
          <w:sz w:val="20"/>
          <w:szCs w:val="20"/>
        </w:rPr>
      </w:pPr>
      <w:r w:rsidRPr="00050214">
        <w:rPr>
          <w:b/>
          <w:bCs/>
          <w:sz w:val="20"/>
          <w:szCs w:val="20"/>
        </w:rPr>
        <w:t xml:space="preserve">25. května 1979 zmizel v New Yorku šestiletý Etan </w:t>
      </w:r>
      <w:proofErr w:type="spellStart"/>
      <w:r w:rsidRPr="00050214">
        <w:rPr>
          <w:b/>
          <w:bCs/>
          <w:sz w:val="20"/>
          <w:szCs w:val="20"/>
        </w:rPr>
        <w:t>Patz</w:t>
      </w:r>
      <w:proofErr w:type="spellEnd"/>
      <w:r w:rsidRPr="00050214">
        <w:rPr>
          <w:b/>
          <w:bCs/>
          <w:sz w:val="20"/>
          <w:szCs w:val="20"/>
        </w:rPr>
        <w:t xml:space="preserve"> a nebyl již nikdy spatřen. V následujících letech začaly různé organizace připomínat toto datum v souvislosti se zmizelými dětmi, ale teprve v roce 1983 označil prezident Spojených Států 25. květen za Den pohřešovaných dětí. Jako mezinárodní den se začal připomínat od roku 1986.</w:t>
      </w:r>
    </w:p>
    <w:p w:rsidR="00050214" w:rsidRPr="00050214" w:rsidRDefault="00050214" w:rsidP="00050214">
      <w:pPr>
        <w:spacing w:line="240" w:lineRule="auto"/>
        <w:jc w:val="both"/>
        <w:rPr>
          <w:b/>
          <w:bCs/>
          <w:sz w:val="20"/>
          <w:szCs w:val="20"/>
        </w:rPr>
      </w:pPr>
      <w:r w:rsidRPr="00050214">
        <w:rPr>
          <w:sz w:val="20"/>
          <w:szCs w:val="20"/>
        </w:rPr>
        <w:t xml:space="preserve">Smyslem Mezinárodního dne pohřešovaných dětí je upozornit veřejnost na </w:t>
      </w:r>
      <w:proofErr w:type="spellStart"/>
      <w:r w:rsidRPr="00050214">
        <w:rPr>
          <w:sz w:val="20"/>
          <w:szCs w:val="20"/>
        </w:rPr>
        <w:t>fenomen</w:t>
      </w:r>
      <w:proofErr w:type="spellEnd"/>
      <w:r w:rsidRPr="00050214">
        <w:rPr>
          <w:sz w:val="20"/>
          <w:szCs w:val="20"/>
        </w:rPr>
        <w:t xml:space="preserve"> pohřešovaného dítěte a vyjádřit mezinárodní poselství naděje a solidarity rodičům, kteří nemají o svých dětech žádné zprávy a nevědí, co se s nimi stalo. Zároveň jde o poukázání na nutnost preventivní strategie, která by měla být zavedena v těsné spolupráci orgánů pověřených výchovou a sociální politikou se soudy a s policií. Evropská federace pohřešovaných a komerčně zneužívaných dětí (</w:t>
      </w:r>
      <w:proofErr w:type="spellStart"/>
      <w:r w:rsidRPr="00050214">
        <w:rPr>
          <w:sz w:val="20"/>
          <w:szCs w:val="20"/>
        </w:rPr>
        <w:t>Europeen</w:t>
      </w:r>
      <w:proofErr w:type="spellEnd"/>
      <w:r w:rsidRPr="00050214">
        <w:rPr>
          <w:sz w:val="20"/>
          <w:szCs w:val="20"/>
        </w:rPr>
        <w:t xml:space="preserve"> </w:t>
      </w:r>
      <w:proofErr w:type="spellStart"/>
      <w:r w:rsidRPr="00050214">
        <w:rPr>
          <w:sz w:val="20"/>
          <w:szCs w:val="20"/>
        </w:rPr>
        <w:t>Federation</w:t>
      </w:r>
      <w:proofErr w:type="spellEnd"/>
      <w:r w:rsidRPr="00050214">
        <w:rPr>
          <w:sz w:val="20"/>
          <w:szCs w:val="20"/>
        </w:rPr>
        <w:t xml:space="preserve"> </w:t>
      </w:r>
      <w:proofErr w:type="spellStart"/>
      <w:r w:rsidRPr="00050214">
        <w:rPr>
          <w:sz w:val="20"/>
          <w:szCs w:val="20"/>
        </w:rPr>
        <w:t>for</w:t>
      </w:r>
      <w:proofErr w:type="spellEnd"/>
      <w:r w:rsidRPr="00050214">
        <w:rPr>
          <w:sz w:val="20"/>
          <w:szCs w:val="20"/>
        </w:rPr>
        <w:t xml:space="preserve"> </w:t>
      </w:r>
      <w:proofErr w:type="spellStart"/>
      <w:r w:rsidRPr="00050214">
        <w:rPr>
          <w:sz w:val="20"/>
          <w:szCs w:val="20"/>
        </w:rPr>
        <w:t>Missing</w:t>
      </w:r>
      <w:proofErr w:type="spellEnd"/>
      <w:r w:rsidRPr="00050214">
        <w:rPr>
          <w:sz w:val="20"/>
          <w:szCs w:val="20"/>
        </w:rPr>
        <w:t xml:space="preserve"> and </w:t>
      </w:r>
      <w:proofErr w:type="spellStart"/>
      <w:r w:rsidRPr="00050214">
        <w:rPr>
          <w:sz w:val="20"/>
          <w:szCs w:val="20"/>
        </w:rPr>
        <w:t>Sexually</w:t>
      </w:r>
      <w:proofErr w:type="spellEnd"/>
      <w:r w:rsidRPr="00050214">
        <w:rPr>
          <w:sz w:val="20"/>
          <w:szCs w:val="20"/>
        </w:rPr>
        <w:t xml:space="preserve"> </w:t>
      </w:r>
      <w:proofErr w:type="spellStart"/>
      <w:r w:rsidRPr="00050214">
        <w:rPr>
          <w:sz w:val="20"/>
          <w:szCs w:val="20"/>
        </w:rPr>
        <w:t>Exploited</w:t>
      </w:r>
      <w:proofErr w:type="spellEnd"/>
      <w:r w:rsidRPr="00050214">
        <w:rPr>
          <w:sz w:val="20"/>
          <w:szCs w:val="20"/>
        </w:rPr>
        <w:t xml:space="preserve"> </w:t>
      </w:r>
      <w:proofErr w:type="spellStart"/>
      <w:r w:rsidRPr="00050214">
        <w:rPr>
          <w:sz w:val="20"/>
          <w:szCs w:val="20"/>
        </w:rPr>
        <w:t>Children</w:t>
      </w:r>
      <w:proofErr w:type="spellEnd"/>
      <w:r w:rsidRPr="00050214">
        <w:rPr>
          <w:sz w:val="20"/>
          <w:szCs w:val="20"/>
        </w:rPr>
        <w:t xml:space="preserve">).si klade za cíl, aby byl tento den připomenut ve všech členských zemích, mezi </w:t>
      </w:r>
      <w:proofErr w:type="gramStart"/>
      <w:r w:rsidRPr="00050214">
        <w:rPr>
          <w:sz w:val="20"/>
          <w:szCs w:val="20"/>
        </w:rPr>
        <w:t>než</w:t>
      </w:r>
      <w:proofErr w:type="gramEnd"/>
      <w:r w:rsidRPr="00050214">
        <w:rPr>
          <w:sz w:val="20"/>
          <w:szCs w:val="20"/>
        </w:rPr>
        <w:t xml:space="preserve"> patří i Česká republika. Symbolem Mezinárodního dne pohřešovaných dětí je textilní kvítek modré pomněnky na špendlíku, který květinovou řečí říká: „Nezapomeň na mě“. </w:t>
      </w:r>
    </w:p>
    <w:p w:rsidR="00050214" w:rsidRPr="00050214" w:rsidRDefault="00050214" w:rsidP="00050214">
      <w:pPr>
        <w:spacing w:line="240" w:lineRule="auto"/>
        <w:jc w:val="both"/>
        <w:rPr>
          <w:sz w:val="20"/>
          <w:szCs w:val="20"/>
        </w:rPr>
      </w:pPr>
      <w:r w:rsidRPr="00050214">
        <w:rPr>
          <w:sz w:val="20"/>
          <w:szCs w:val="20"/>
        </w:rPr>
        <w:t>Světové statistiky týkající se pohřešovaných dětí nejsou centralizované, neboť každá země má pro tyto děti trochu rozdílnou definici, a proto je obtížné získat relevantní data. Použijeme-li národní</w:t>
      </w:r>
      <w:r>
        <w:rPr>
          <w:sz w:val="20"/>
          <w:szCs w:val="20"/>
        </w:rPr>
        <w:t xml:space="preserve"> </w:t>
      </w:r>
      <w:r w:rsidRPr="00050214">
        <w:rPr>
          <w:sz w:val="20"/>
          <w:szCs w:val="20"/>
        </w:rPr>
        <w:t>statistiky, pak v USA se počet ročně pohřešovaných dětí pohybuje kolem 800 000 až 1 300 000, v kanadském registru evidují každý rok kolem 60 000</w:t>
      </w:r>
      <w:bookmarkStart w:id="0" w:name="_GoBack"/>
      <w:bookmarkEnd w:id="0"/>
      <w:r w:rsidRPr="00050214">
        <w:rPr>
          <w:sz w:val="20"/>
          <w:szCs w:val="20"/>
        </w:rPr>
        <w:t xml:space="preserve"> zmizelých dětí, ve Francii přibližně 35 000, v Belgii více než 2 500.</w:t>
      </w:r>
    </w:p>
    <w:p w:rsidR="00050214" w:rsidRDefault="00050214" w:rsidP="00050214">
      <w:pPr>
        <w:spacing w:line="240" w:lineRule="auto"/>
        <w:jc w:val="both"/>
        <w:rPr>
          <w:sz w:val="20"/>
          <w:szCs w:val="20"/>
        </w:rPr>
      </w:pPr>
      <w:r w:rsidRPr="00050214">
        <w:rPr>
          <w:sz w:val="20"/>
          <w:szCs w:val="20"/>
        </w:rPr>
        <w:t xml:space="preserve">V České republice hlásí blízcí nebo známí každým rokem zmizení tisíců lidí, mezi nimiž převažují děti. V roce 2000 bylo vyhlášeno pátrání po 5253 osobách mladších 18 let, z toho 4870 pátrání bylo v průběhu roku odvoláno, takže pohřešováno zůstalo 383 dětí a mladistvých. Za rok 2001 bylo vyhlášeno 6270 pátrání, z nichž 5093 bylo postupně </w:t>
      </w:r>
      <w:proofErr w:type="gramStart"/>
      <w:r w:rsidRPr="00050214">
        <w:rPr>
          <w:sz w:val="20"/>
          <w:szCs w:val="20"/>
        </w:rPr>
        <w:t>odvoláno a počet</w:t>
      </w:r>
      <w:proofErr w:type="gramEnd"/>
      <w:r w:rsidRPr="00050214">
        <w:rPr>
          <w:sz w:val="20"/>
          <w:szCs w:val="20"/>
        </w:rPr>
        <w:t xml:space="preserve"> pohřešovaných mladších 18 let se vyšplhal na 1177. Rok 2002 byl z hlediska pohřešovaných dětí a mladistvých příznivější: z 3955 vyhlášených pátrání bylo 3510 odvoláno, takže pohřešovaných bylo koncem roku </w:t>
      </w:r>
      <w:proofErr w:type="gramStart"/>
      <w:r w:rsidRPr="00050214">
        <w:rPr>
          <w:sz w:val="20"/>
          <w:szCs w:val="20"/>
        </w:rPr>
        <w:t>445 . Do</w:t>
      </w:r>
      <w:proofErr w:type="gramEnd"/>
      <w:r w:rsidRPr="00050214">
        <w:rPr>
          <w:sz w:val="20"/>
          <w:szCs w:val="20"/>
        </w:rPr>
        <w:t xml:space="preserve"> poloviny května 2003 bylo vyhlášeno 712 pátrání, z nichž 632 bylo časem odvoláno, takže počet pohřešovaných dětí a mladistvých představoval k tomuto datu 80 osob.</w:t>
      </w:r>
    </w:p>
    <w:p w:rsidR="00050214" w:rsidRPr="00050214" w:rsidRDefault="00050214" w:rsidP="00050214">
      <w:pPr>
        <w:spacing w:line="240" w:lineRule="auto"/>
        <w:jc w:val="both"/>
        <w:rPr>
          <w:sz w:val="20"/>
          <w:szCs w:val="20"/>
        </w:rPr>
      </w:pPr>
      <w:r w:rsidRPr="00050214">
        <w:rPr>
          <w:sz w:val="20"/>
          <w:szCs w:val="20"/>
        </w:rPr>
        <w:t xml:space="preserve">Z výše uvedených statistik Policie České republiky vyplývá, že většina z pohřešovaných, které policie hledá, se najde živá a zdravá. Existují ale i tragické případy, jako byl například Radim Němec z </w:t>
      </w:r>
      <w:proofErr w:type="spellStart"/>
      <w:r w:rsidRPr="00050214">
        <w:rPr>
          <w:sz w:val="20"/>
          <w:szCs w:val="20"/>
        </w:rPr>
        <w:t>Jindřichohradecka</w:t>
      </w:r>
      <w:proofErr w:type="spellEnd"/>
      <w:r w:rsidRPr="00050214">
        <w:rPr>
          <w:sz w:val="20"/>
          <w:szCs w:val="20"/>
        </w:rPr>
        <w:t xml:space="preserve">, který se utopil v rybníku a jeho tělíčko se našlo až 3. dubna, anebo případ osmiletého Davida Bayera, kterého si měl podle prohlášení matky vyzdvihnout jeho otec, ale chlapec již nevrátil. Jeho tělo pak našli policisté začátkem prosince 2002 v jednom pražském bytě (údaje z MFD ze 7. 4. 2003). Tyto případy jsou natolik alarmující, že by se </w:t>
      </w:r>
      <w:proofErr w:type="spellStart"/>
      <w:r w:rsidRPr="00050214">
        <w:rPr>
          <w:sz w:val="20"/>
          <w:szCs w:val="20"/>
        </w:rPr>
        <w:t>fenomenu</w:t>
      </w:r>
      <w:proofErr w:type="spellEnd"/>
      <w:r w:rsidRPr="00050214">
        <w:rPr>
          <w:sz w:val="20"/>
          <w:szCs w:val="20"/>
        </w:rPr>
        <w:t xml:space="preserve"> pohřešovaných dětí mělo věnovat více pozornosti. Mezinárodní den pohřešovaných dětí připadající na neděli 25. května je k tomu vhodnou příležitostí.</w:t>
      </w:r>
    </w:p>
    <w:p w:rsidR="00050214" w:rsidRPr="00050214" w:rsidRDefault="00050214" w:rsidP="00050214">
      <w:pPr>
        <w:spacing w:line="240" w:lineRule="auto"/>
        <w:jc w:val="both"/>
        <w:rPr>
          <w:sz w:val="20"/>
          <w:szCs w:val="20"/>
        </w:rPr>
      </w:pPr>
      <w:r w:rsidRPr="00050214">
        <w:rPr>
          <w:sz w:val="20"/>
          <w:szCs w:val="20"/>
        </w:rPr>
        <w:t>  </w:t>
      </w:r>
    </w:p>
    <w:p w:rsidR="00050214" w:rsidRPr="00050214" w:rsidRDefault="00050214" w:rsidP="00050214">
      <w:pPr>
        <w:spacing w:after="0" w:line="240" w:lineRule="auto"/>
        <w:jc w:val="both"/>
        <w:rPr>
          <w:sz w:val="20"/>
          <w:szCs w:val="20"/>
        </w:rPr>
      </w:pPr>
      <w:r w:rsidRPr="00050214">
        <w:rPr>
          <w:b/>
          <w:bCs/>
          <w:sz w:val="20"/>
          <w:szCs w:val="20"/>
        </w:rPr>
        <w:t>Více informací Vám rádi poskytnou:</w:t>
      </w:r>
    </w:p>
    <w:p w:rsidR="00050214" w:rsidRPr="00050214" w:rsidRDefault="00050214" w:rsidP="00050214">
      <w:pPr>
        <w:spacing w:after="0" w:line="240" w:lineRule="auto"/>
        <w:jc w:val="both"/>
        <w:rPr>
          <w:sz w:val="20"/>
          <w:szCs w:val="20"/>
        </w:rPr>
      </w:pPr>
      <w:r w:rsidRPr="00050214">
        <w:rPr>
          <w:sz w:val="20"/>
          <w:szCs w:val="20"/>
        </w:rPr>
        <w:t>Ing. Zuzana Baudyšová, ředitelka Nadace Naše dítě</w:t>
      </w:r>
    </w:p>
    <w:p w:rsidR="00050214" w:rsidRPr="00050214" w:rsidRDefault="00050214" w:rsidP="00050214">
      <w:pPr>
        <w:spacing w:after="0" w:line="240" w:lineRule="auto"/>
        <w:jc w:val="both"/>
        <w:rPr>
          <w:sz w:val="20"/>
          <w:szCs w:val="20"/>
        </w:rPr>
      </w:pPr>
      <w:r w:rsidRPr="00050214">
        <w:rPr>
          <w:sz w:val="20"/>
          <w:szCs w:val="20"/>
        </w:rPr>
        <w:t>tel. 266 727 922,</w:t>
      </w:r>
    </w:p>
    <w:p w:rsidR="00050214" w:rsidRPr="00050214" w:rsidRDefault="00050214" w:rsidP="00050214">
      <w:pPr>
        <w:spacing w:after="0" w:line="240" w:lineRule="auto"/>
        <w:jc w:val="both"/>
        <w:rPr>
          <w:sz w:val="20"/>
          <w:szCs w:val="20"/>
        </w:rPr>
      </w:pPr>
      <w:r w:rsidRPr="00050214">
        <w:rPr>
          <w:sz w:val="20"/>
          <w:szCs w:val="20"/>
        </w:rPr>
        <w:t>z.baudysova@nasedite.cz</w:t>
      </w:r>
    </w:p>
    <w:p w:rsidR="00050214" w:rsidRDefault="00050214" w:rsidP="00050214">
      <w:pPr>
        <w:spacing w:after="0" w:line="240" w:lineRule="auto"/>
        <w:jc w:val="both"/>
        <w:rPr>
          <w:sz w:val="20"/>
          <w:szCs w:val="20"/>
        </w:rPr>
      </w:pPr>
    </w:p>
    <w:p w:rsidR="00050214" w:rsidRPr="00050214" w:rsidRDefault="00050214" w:rsidP="00050214">
      <w:pPr>
        <w:spacing w:after="0" w:line="240" w:lineRule="auto"/>
        <w:jc w:val="both"/>
        <w:rPr>
          <w:sz w:val="20"/>
          <w:szCs w:val="20"/>
        </w:rPr>
      </w:pPr>
      <w:proofErr w:type="spellStart"/>
      <w:proofErr w:type="gramStart"/>
      <w:r w:rsidRPr="00050214">
        <w:rPr>
          <w:sz w:val="20"/>
          <w:szCs w:val="20"/>
        </w:rPr>
        <w:t>Ing.Irena</w:t>
      </w:r>
      <w:proofErr w:type="spellEnd"/>
      <w:proofErr w:type="gramEnd"/>
      <w:r w:rsidRPr="00050214">
        <w:rPr>
          <w:sz w:val="20"/>
          <w:szCs w:val="20"/>
        </w:rPr>
        <w:t xml:space="preserve"> Šatavová, tisková mluvčí Nadace Naše dítě</w:t>
      </w:r>
    </w:p>
    <w:p w:rsidR="00050214" w:rsidRPr="00050214" w:rsidRDefault="00050214" w:rsidP="00050214">
      <w:pPr>
        <w:spacing w:after="0" w:line="240" w:lineRule="auto"/>
        <w:jc w:val="both"/>
        <w:rPr>
          <w:sz w:val="20"/>
          <w:szCs w:val="20"/>
        </w:rPr>
      </w:pPr>
      <w:r w:rsidRPr="00050214">
        <w:rPr>
          <w:sz w:val="20"/>
          <w:szCs w:val="20"/>
        </w:rPr>
        <w:t>tel. 266 727 967, 605 292 599</w:t>
      </w:r>
    </w:p>
    <w:p w:rsidR="00050214" w:rsidRPr="00050214" w:rsidRDefault="00050214" w:rsidP="00050214">
      <w:pPr>
        <w:spacing w:after="0" w:line="240" w:lineRule="auto"/>
        <w:jc w:val="both"/>
        <w:rPr>
          <w:sz w:val="20"/>
          <w:szCs w:val="20"/>
        </w:rPr>
      </w:pPr>
      <w:r w:rsidRPr="00050214">
        <w:rPr>
          <w:sz w:val="20"/>
          <w:szCs w:val="20"/>
        </w:rPr>
        <w:t>i.satavova@nasedite.cz</w:t>
      </w:r>
    </w:p>
    <w:p w:rsidR="00050214" w:rsidRDefault="00050214" w:rsidP="00050214">
      <w:pPr>
        <w:spacing w:after="0" w:line="240" w:lineRule="auto"/>
        <w:jc w:val="both"/>
        <w:rPr>
          <w:sz w:val="20"/>
          <w:szCs w:val="20"/>
        </w:rPr>
      </w:pPr>
    </w:p>
    <w:p w:rsidR="00050214" w:rsidRPr="00050214" w:rsidRDefault="00050214" w:rsidP="00050214">
      <w:pPr>
        <w:spacing w:after="0" w:line="240" w:lineRule="auto"/>
        <w:jc w:val="both"/>
        <w:rPr>
          <w:sz w:val="20"/>
          <w:szCs w:val="20"/>
        </w:rPr>
      </w:pPr>
      <w:hyperlink r:id="rId5" w:history="1">
        <w:r w:rsidRPr="00050214">
          <w:rPr>
            <w:rStyle w:val="Hypertextovodkaz"/>
            <w:sz w:val="20"/>
            <w:szCs w:val="20"/>
          </w:rPr>
          <w:t>www.nasedite.cz</w:t>
        </w:r>
      </w:hyperlink>
      <w:r w:rsidRPr="00050214">
        <w:rPr>
          <w:sz w:val="20"/>
          <w:szCs w:val="20"/>
        </w:rPr>
        <w:t>; </w:t>
      </w:r>
      <w:hyperlink r:id="rId6" w:tgtFrame="_blank" w:history="1">
        <w:r w:rsidRPr="00050214">
          <w:rPr>
            <w:rStyle w:val="Hypertextovodkaz"/>
            <w:sz w:val="20"/>
            <w:szCs w:val="20"/>
          </w:rPr>
          <w:t>www.detskaprava.cz</w:t>
        </w:r>
      </w:hyperlink>
    </w:p>
    <w:p w:rsidR="00050214" w:rsidRPr="00050214" w:rsidRDefault="00050214" w:rsidP="00050214">
      <w:pPr>
        <w:spacing w:line="240" w:lineRule="auto"/>
        <w:jc w:val="both"/>
        <w:rPr>
          <w:sz w:val="20"/>
          <w:szCs w:val="20"/>
        </w:rPr>
      </w:pPr>
      <w:r w:rsidRPr="00050214">
        <w:rPr>
          <w:sz w:val="20"/>
          <w:szCs w:val="20"/>
        </w:rPr>
        <w:t> </w:t>
      </w:r>
    </w:p>
    <w:p w:rsidR="00C20BAE" w:rsidRPr="00050214" w:rsidRDefault="00050214" w:rsidP="00050214">
      <w:pPr>
        <w:spacing w:line="240" w:lineRule="auto"/>
        <w:jc w:val="both"/>
        <w:rPr>
          <w:sz w:val="20"/>
          <w:szCs w:val="20"/>
        </w:rPr>
      </w:pPr>
    </w:p>
    <w:p w:rsidR="00050214" w:rsidRPr="00050214" w:rsidRDefault="00050214">
      <w:pPr>
        <w:spacing w:line="240" w:lineRule="auto"/>
        <w:jc w:val="both"/>
        <w:rPr>
          <w:sz w:val="20"/>
          <w:szCs w:val="20"/>
        </w:rPr>
      </w:pPr>
    </w:p>
    <w:sectPr w:rsidR="00050214" w:rsidRPr="000502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214"/>
    <w:rsid w:val="00050214"/>
    <w:rsid w:val="003D4E06"/>
    <w:rsid w:val="009617D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05021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0502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728776">
      <w:bodyDiv w:val="1"/>
      <w:marLeft w:val="0"/>
      <w:marRight w:val="0"/>
      <w:marTop w:val="0"/>
      <w:marBottom w:val="0"/>
      <w:divBdr>
        <w:top w:val="none" w:sz="0" w:space="0" w:color="auto"/>
        <w:left w:val="none" w:sz="0" w:space="0" w:color="auto"/>
        <w:bottom w:val="none" w:sz="0" w:space="0" w:color="auto"/>
        <w:right w:val="none" w:sz="0" w:space="0" w:color="auto"/>
      </w:divBdr>
      <w:divsChild>
        <w:div w:id="1382751719">
          <w:marLeft w:val="0"/>
          <w:marRight w:val="0"/>
          <w:marTop w:val="0"/>
          <w:marBottom w:val="0"/>
          <w:divBdr>
            <w:top w:val="none" w:sz="0" w:space="0" w:color="auto"/>
            <w:left w:val="none" w:sz="0" w:space="0" w:color="auto"/>
            <w:bottom w:val="none" w:sz="0" w:space="0" w:color="auto"/>
            <w:right w:val="none" w:sz="0" w:space="0" w:color="auto"/>
          </w:divBdr>
        </w:div>
        <w:div w:id="963658441">
          <w:marLeft w:val="0"/>
          <w:marRight w:val="0"/>
          <w:marTop w:val="0"/>
          <w:marBottom w:val="0"/>
          <w:divBdr>
            <w:top w:val="none" w:sz="0" w:space="0" w:color="auto"/>
            <w:left w:val="none" w:sz="0" w:space="0" w:color="auto"/>
            <w:bottom w:val="none" w:sz="0" w:space="0" w:color="auto"/>
            <w:right w:val="none" w:sz="0" w:space="0" w:color="auto"/>
          </w:divBdr>
        </w:div>
        <w:div w:id="1143742855">
          <w:marLeft w:val="0"/>
          <w:marRight w:val="0"/>
          <w:marTop w:val="0"/>
          <w:marBottom w:val="0"/>
          <w:divBdr>
            <w:top w:val="none" w:sz="0" w:space="0" w:color="auto"/>
            <w:left w:val="none" w:sz="0" w:space="0" w:color="auto"/>
            <w:bottom w:val="none" w:sz="0" w:space="0" w:color="auto"/>
            <w:right w:val="none" w:sz="0" w:space="0" w:color="auto"/>
          </w:divBdr>
        </w:div>
        <w:div w:id="945887610">
          <w:marLeft w:val="0"/>
          <w:marRight w:val="0"/>
          <w:marTop w:val="0"/>
          <w:marBottom w:val="0"/>
          <w:divBdr>
            <w:top w:val="none" w:sz="0" w:space="0" w:color="auto"/>
            <w:left w:val="none" w:sz="0" w:space="0" w:color="auto"/>
            <w:bottom w:val="none" w:sz="0" w:space="0" w:color="auto"/>
            <w:right w:val="none" w:sz="0" w:space="0" w:color="auto"/>
          </w:divBdr>
        </w:div>
        <w:div w:id="2023704724">
          <w:marLeft w:val="0"/>
          <w:marRight w:val="0"/>
          <w:marTop w:val="0"/>
          <w:marBottom w:val="0"/>
          <w:divBdr>
            <w:top w:val="none" w:sz="0" w:space="0" w:color="auto"/>
            <w:left w:val="none" w:sz="0" w:space="0" w:color="auto"/>
            <w:bottom w:val="none" w:sz="0" w:space="0" w:color="auto"/>
            <w:right w:val="none" w:sz="0" w:space="0" w:color="auto"/>
          </w:divBdr>
        </w:div>
        <w:div w:id="109052496">
          <w:marLeft w:val="0"/>
          <w:marRight w:val="0"/>
          <w:marTop w:val="0"/>
          <w:marBottom w:val="0"/>
          <w:divBdr>
            <w:top w:val="none" w:sz="0" w:space="0" w:color="auto"/>
            <w:left w:val="none" w:sz="0" w:space="0" w:color="auto"/>
            <w:bottom w:val="none" w:sz="0" w:space="0" w:color="auto"/>
            <w:right w:val="none" w:sz="0" w:space="0" w:color="auto"/>
          </w:divBdr>
        </w:div>
        <w:div w:id="816916814">
          <w:marLeft w:val="0"/>
          <w:marRight w:val="0"/>
          <w:marTop w:val="0"/>
          <w:marBottom w:val="0"/>
          <w:divBdr>
            <w:top w:val="none" w:sz="0" w:space="0" w:color="auto"/>
            <w:left w:val="none" w:sz="0" w:space="0" w:color="auto"/>
            <w:bottom w:val="none" w:sz="0" w:space="0" w:color="auto"/>
            <w:right w:val="none" w:sz="0" w:space="0" w:color="auto"/>
          </w:divBdr>
        </w:div>
        <w:div w:id="748187480">
          <w:marLeft w:val="0"/>
          <w:marRight w:val="0"/>
          <w:marTop w:val="0"/>
          <w:marBottom w:val="0"/>
          <w:divBdr>
            <w:top w:val="none" w:sz="0" w:space="0" w:color="auto"/>
            <w:left w:val="none" w:sz="0" w:space="0" w:color="auto"/>
            <w:bottom w:val="none" w:sz="0" w:space="0" w:color="auto"/>
            <w:right w:val="none" w:sz="0" w:space="0" w:color="auto"/>
          </w:divBdr>
        </w:div>
        <w:div w:id="446433337">
          <w:marLeft w:val="0"/>
          <w:marRight w:val="0"/>
          <w:marTop w:val="0"/>
          <w:marBottom w:val="0"/>
          <w:divBdr>
            <w:top w:val="none" w:sz="0" w:space="0" w:color="auto"/>
            <w:left w:val="none" w:sz="0" w:space="0" w:color="auto"/>
            <w:bottom w:val="none" w:sz="0" w:space="0" w:color="auto"/>
            <w:right w:val="none" w:sz="0" w:space="0" w:color="auto"/>
          </w:divBdr>
        </w:div>
        <w:div w:id="1792356356">
          <w:marLeft w:val="0"/>
          <w:marRight w:val="0"/>
          <w:marTop w:val="0"/>
          <w:marBottom w:val="0"/>
          <w:divBdr>
            <w:top w:val="none" w:sz="0" w:space="0" w:color="auto"/>
            <w:left w:val="none" w:sz="0" w:space="0" w:color="auto"/>
            <w:bottom w:val="none" w:sz="0" w:space="0" w:color="auto"/>
            <w:right w:val="none" w:sz="0" w:space="0" w:color="auto"/>
          </w:divBdr>
        </w:div>
        <w:div w:id="342784923">
          <w:marLeft w:val="0"/>
          <w:marRight w:val="0"/>
          <w:marTop w:val="0"/>
          <w:marBottom w:val="0"/>
          <w:divBdr>
            <w:top w:val="none" w:sz="0" w:space="0" w:color="auto"/>
            <w:left w:val="none" w:sz="0" w:space="0" w:color="auto"/>
            <w:bottom w:val="none" w:sz="0" w:space="0" w:color="auto"/>
            <w:right w:val="none" w:sz="0" w:space="0" w:color="auto"/>
          </w:divBdr>
        </w:div>
        <w:div w:id="631139021">
          <w:marLeft w:val="0"/>
          <w:marRight w:val="0"/>
          <w:marTop w:val="0"/>
          <w:marBottom w:val="0"/>
          <w:divBdr>
            <w:top w:val="none" w:sz="0" w:space="0" w:color="auto"/>
            <w:left w:val="none" w:sz="0" w:space="0" w:color="auto"/>
            <w:bottom w:val="none" w:sz="0" w:space="0" w:color="auto"/>
            <w:right w:val="none" w:sz="0" w:space="0" w:color="auto"/>
          </w:divBdr>
        </w:div>
        <w:div w:id="1607693144">
          <w:marLeft w:val="0"/>
          <w:marRight w:val="0"/>
          <w:marTop w:val="0"/>
          <w:marBottom w:val="0"/>
          <w:divBdr>
            <w:top w:val="none" w:sz="0" w:space="0" w:color="auto"/>
            <w:left w:val="none" w:sz="0" w:space="0" w:color="auto"/>
            <w:bottom w:val="none" w:sz="0" w:space="0" w:color="auto"/>
            <w:right w:val="none" w:sz="0" w:space="0" w:color="auto"/>
          </w:divBdr>
        </w:div>
      </w:divsChild>
    </w:div>
    <w:div w:id="1177113482">
      <w:bodyDiv w:val="1"/>
      <w:marLeft w:val="0"/>
      <w:marRight w:val="0"/>
      <w:marTop w:val="0"/>
      <w:marBottom w:val="0"/>
      <w:divBdr>
        <w:top w:val="none" w:sz="0" w:space="0" w:color="auto"/>
        <w:left w:val="none" w:sz="0" w:space="0" w:color="auto"/>
        <w:bottom w:val="none" w:sz="0" w:space="0" w:color="auto"/>
        <w:right w:val="none" w:sz="0" w:space="0" w:color="auto"/>
      </w:divBdr>
      <w:divsChild>
        <w:div w:id="1124932773">
          <w:marLeft w:val="0"/>
          <w:marRight w:val="0"/>
          <w:marTop w:val="0"/>
          <w:marBottom w:val="0"/>
          <w:divBdr>
            <w:top w:val="none" w:sz="0" w:space="0" w:color="auto"/>
            <w:left w:val="none" w:sz="0" w:space="0" w:color="auto"/>
            <w:bottom w:val="none" w:sz="0" w:space="0" w:color="auto"/>
            <w:right w:val="none" w:sz="0" w:space="0" w:color="auto"/>
          </w:divBdr>
        </w:div>
        <w:div w:id="1856385210">
          <w:marLeft w:val="0"/>
          <w:marRight w:val="0"/>
          <w:marTop w:val="0"/>
          <w:marBottom w:val="0"/>
          <w:divBdr>
            <w:top w:val="none" w:sz="0" w:space="0" w:color="auto"/>
            <w:left w:val="none" w:sz="0" w:space="0" w:color="auto"/>
            <w:bottom w:val="none" w:sz="0" w:space="0" w:color="auto"/>
            <w:right w:val="none" w:sz="0" w:space="0" w:color="auto"/>
          </w:divBdr>
        </w:div>
        <w:div w:id="1972664014">
          <w:marLeft w:val="0"/>
          <w:marRight w:val="0"/>
          <w:marTop w:val="0"/>
          <w:marBottom w:val="0"/>
          <w:divBdr>
            <w:top w:val="none" w:sz="0" w:space="0" w:color="auto"/>
            <w:left w:val="none" w:sz="0" w:space="0" w:color="auto"/>
            <w:bottom w:val="none" w:sz="0" w:space="0" w:color="auto"/>
            <w:right w:val="none" w:sz="0" w:space="0" w:color="auto"/>
          </w:divBdr>
        </w:div>
        <w:div w:id="1585072335">
          <w:marLeft w:val="0"/>
          <w:marRight w:val="0"/>
          <w:marTop w:val="0"/>
          <w:marBottom w:val="0"/>
          <w:divBdr>
            <w:top w:val="none" w:sz="0" w:space="0" w:color="auto"/>
            <w:left w:val="none" w:sz="0" w:space="0" w:color="auto"/>
            <w:bottom w:val="none" w:sz="0" w:space="0" w:color="auto"/>
            <w:right w:val="none" w:sz="0" w:space="0" w:color="auto"/>
          </w:divBdr>
        </w:div>
        <w:div w:id="1537043866">
          <w:marLeft w:val="0"/>
          <w:marRight w:val="0"/>
          <w:marTop w:val="0"/>
          <w:marBottom w:val="0"/>
          <w:divBdr>
            <w:top w:val="none" w:sz="0" w:space="0" w:color="auto"/>
            <w:left w:val="none" w:sz="0" w:space="0" w:color="auto"/>
            <w:bottom w:val="none" w:sz="0" w:space="0" w:color="auto"/>
            <w:right w:val="none" w:sz="0" w:space="0" w:color="auto"/>
          </w:divBdr>
        </w:div>
        <w:div w:id="1694645443">
          <w:marLeft w:val="0"/>
          <w:marRight w:val="0"/>
          <w:marTop w:val="0"/>
          <w:marBottom w:val="0"/>
          <w:divBdr>
            <w:top w:val="none" w:sz="0" w:space="0" w:color="auto"/>
            <w:left w:val="none" w:sz="0" w:space="0" w:color="auto"/>
            <w:bottom w:val="none" w:sz="0" w:space="0" w:color="auto"/>
            <w:right w:val="none" w:sz="0" w:space="0" w:color="auto"/>
          </w:divBdr>
        </w:div>
        <w:div w:id="793519819">
          <w:marLeft w:val="0"/>
          <w:marRight w:val="0"/>
          <w:marTop w:val="0"/>
          <w:marBottom w:val="0"/>
          <w:divBdr>
            <w:top w:val="none" w:sz="0" w:space="0" w:color="auto"/>
            <w:left w:val="none" w:sz="0" w:space="0" w:color="auto"/>
            <w:bottom w:val="none" w:sz="0" w:space="0" w:color="auto"/>
            <w:right w:val="none" w:sz="0" w:space="0" w:color="auto"/>
          </w:divBdr>
        </w:div>
        <w:div w:id="1076128903">
          <w:marLeft w:val="0"/>
          <w:marRight w:val="0"/>
          <w:marTop w:val="0"/>
          <w:marBottom w:val="0"/>
          <w:divBdr>
            <w:top w:val="none" w:sz="0" w:space="0" w:color="auto"/>
            <w:left w:val="none" w:sz="0" w:space="0" w:color="auto"/>
            <w:bottom w:val="none" w:sz="0" w:space="0" w:color="auto"/>
            <w:right w:val="none" w:sz="0" w:space="0" w:color="auto"/>
          </w:divBdr>
        </w:div>
        <w:div w:id="659774558">
          <w:marLeft w:val="0"/>
          <w:marRight w:val="0"/>
          <w:marTop w:val="0"/>
          <w:marBottom w:val="0"/>
          <w:divBdr>
            <w:top w:val="none" w:sz="0" w:space="0" w:color="auto"/>
            <w:left w:val="none" w:sz="0" w:space="0" w:color="auto"/>
            <w:bottom w:val="none" w:sz="0" w:space="0" w:color="auto"/>
            <w:right w:val="none" w:sz="0" w:space="0" w:color="auto"/>
          </w:divBdr>
        </w:div>
        <w:div w:id="320545945">
          <w:marLeft w:val="0"/>
          <w:marRight w:val="0"/>
          <w:marTop w:val="0"/>
          <w:marBottom w:val="0"/>
          <w:divBdr>
            <w:top w:val="none" w:sz="0" w:space="0" w:color="auto"/>
            <w:left w:val="none" w:sz="0" w:space="0" w:color="auto"/>
            <w:bottom w:val="none" w:sz="0" w:space="0" w:color="auto"/>
            <w:right w:val="none" w:sz="0" w:space="0" w:color="auto"/>
          </w:divBdr>
        </w:div>
        <w:div w:id="278800181">
          <w:marLeft w:val="0"/>
          <w:marRight w:val="0"/>
          <w:marTop w:val="0"/>
          <w:marBottom w:val="0"/>
          <w:divBdr>
            <w:top w:val="none" w:sz="0" w:space="0" w:color="auto"/>
            <w:left w:val="none" w:sz="0" w:space="0" w:color="auto"/>
            <w:bottom w:val="none" w:sz="0" w:space="0" w:color="auto"/>
            <w:right w:val="none" w:sz="0" w:space="0" w:color="auto"/>
          </w:divBdr>
        </w:div>
        <w:div w:id="918517807">
          <w:marLeft w:val="0"/>
          <w:marRight w:val="0"/>
          <w:marTop w:val="0"/>
          <w:marBottom w:val="0"/>
          <w:divBdr>
            <w:top w:val="none" w:sz="0" w:space="0" w:color="auto"/>
            <w:left w:val="none" w:sz="0" w:space="0" w:color="auto"/>
            <w:bottom w:val="none" w:sz="0" w:space="0" w:color="auto"/>
            <w:right w:val="none" w:sz="0" w:space="0" w:color="auto"/>
          </w:divBdr>
        </w:div>
        <w:div w:id="14456887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etskaprava.cz/" TargetMode="External"/><Relationship Id="rId5" Type="http://schemas.openxmlformats.org/officeDocument/2006/relationships/hyperlink" Target="http://www.nasedite.cz/"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493</Words>
  <Characters>2909</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Nadace Naše Dítě</Company>
  <LinksUpToDate>false</LinksUpToDate>
  <CharactersWithSpaces>3396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Klára Zelenková</dc:creator>
  <cp:keywords/>
  <dc:description/>
  <cp:lastModifiedBy>Klára Zelenková</cp:lastModifiedBy>
  <cp:revision>1</cp:revision>
  <dcterms:created xsi:type="dcterms:W3CDTF">2014-06-17T13:16:00Z</dcterms:created>
  <dcterms:modified xsi:type="dcterms:W3CDTF">2014-06-17T13:18:00Z</dcterms:modified>
</cp:coreProperties>
</file>