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44" w:rsidRPr="00562544" w:rsidRDefault="00562544" w:rsidP="00562544">
      <w:pPr>
        <w:spacing w:line="240" w:lineRule="auto"/>
        <w:jc w:val="center"/>
        <w:rPr>
          <w:sz w:val="20"/>
          <w:u w:val="single"/>
        </w:rPr>
      </w:pPr>
      <w:r w:rsidRPr="00562544">
        <w:rPr>
          <w:sz w:val="20"/>
          <w:u w:val="single"/>
        </w:rPr>
        <w:t>Postiženým dětem na Srí Lance pomůže dětská pediatrická jednotka</w:t>
      </w:r>
    </w:p>
    <w:p w:rsidR="00562544" w:rsidRPr="00562544" w:rsidRDefault="00562544" w:rsidP="00562544">
      <w:pPr>
        <w:spacing w:line="240" w:lineRule="auto"/>
        <w:jc w:val="both"/>
        <w:rPr>
          <w:b/>
          <w:bCs/>
          <w:sz w:val="20"/>
        </w:rPr>
      </w:pPr>
      <w:r w:rsidRPr="00562544">
        <w:rPr>
          <w:b/>
          <w:bCs/>
          <w:sz w:val="20"/>
        </w:rPr>
        <w:t xml:space="preserve">Nadace Naše dítě přispěla 0,5 </w:t>
      </w:r>
      <w:proofErr w:type="spellStart"/>
      <w:proofErr w:type="gramStart"/>
      <w:r w:rsidRPr="00562544">
        <w:rPr>
          <w:b/>
          <w:bCs/>
          <w:sz w:val="20"/>
        </w:rPr>
        <w:t>mil.Kč</w:t>
      </w:r>
      <w:proofErr w:type="spellEnd"/>
      <w:proofErr w:type="gramEnd"/>
      <w:r w:rsidRPr="00562544">
        <w:rPr>
          <w:b/>
          <w:bCs/>
          <w:sz w:val="20"/>
        </w:rPr>
        <w:t xml:space="preserve"> na vyslání pediatrické mobilní jednotky na pomoc dětem postižených katastrofou na Srí Lance. Expedice, kterou bude zajišťovat česká organizace Hand </w:t>
      </w:r>
      <w:proofErr w:type="spellStart"/>
      <w:r w:rsidRPr="00562544">
        <w:rPr>
          <w:b/>
          <w:bCs/>
          <w:sz w:val="20"/>
        </w:rPr>
        <w:t>for</w:t>
      </w:r>
      <w:proofErr w:type="spellEnd"/>
      <w:r w:rsidRPr="00562544">
        <w:rPr>
          <w:b/>
          <w:bCs/>
          <w:sz w:val="20"/>
        </w:rPr>
        <w:t xml:space="preserve"> </w:t>
      </w:r>
      <w:proofErr w:type="spellStart"/>
      <w:r w:rsidRPr="00562544">
        <w:rPr>
          <w:b/>
          <w:bCs/>
          <w:sz w:val="20"/>
        </w:rPr>
        <w:t>help</w:t>
      </w:r>
      <w:proofErr w:type="spellEnd"/>
      <w:r w:rsidRPr="00562544">
        <w:rPr>
          <w:b/>
          <w:bCs/>
          <w:sz w:val="20"/>
        </w:rPr>
        <w:t>, by měla do oblasti vyrazit v pondělí 10. ledna 2005. Pomoc v této oblasti bude poskytnuta</w:t>
      </w:r>
      <w:bookmarkStart w:id="0" w:name="_GoBack"/>
      <w:bookmarkEnd w:id="0"/>
      <w:r w:rsidRPr="00562544">
        <w:rPr>
          <w:b/>
          <w:bCs/>
          <w:sz w:val="20"/>
        </w:rPr>
        <w:t xml:space="preserve"> na základě konzultace s českým velvyslancem v Indii Ing. Jaromírem Novotným.</w:t>
      </w:r>
    </w:p>
    <w:p w:rsidR="00562544" w:rsidRPr="00562544" w:rsidRDefault="00562544" w:rsidP="00562544">
      <w:pPr>
        <w:spacing w:line="240" w:lineRule="auto"/>
        <w:jc w:val="both"/>
        <w:rPr>
          <w:sz w:val="20"/>
        </w:rPr>
      </w:pPr>
      <w:r w:rsidRPr="00562544">
        <w:rPr>
          <w:sz w:val="20"/>
        </w:rPr>
        <w:t xml:space="preserve">„Tato expedice a pomoc je velmi potřebná, Srí Lanka patří k nejchudším zemím s velkým počtem postižených dětí. Humanitární pomoc zajišťuje zkušená společnost s odborným týmem, která prokázala dobré výsledky již dříve,” informovala ředitelka Nadace Naše dítě Zuzana Baudyšová s tím, že půlmilionová částka umožnila částečně uhradit vybavení speciální pediatrické jednotky nafukovacími stany k ošetření nemocných dětí. „Stany budou po návratu ze Srí Lanky, kam naše mise směřuje, použity i pro další výjezdy na pomoc postiženým katastrofami na celém </w:t>
      </w:r>
      <w:proofErr w:type="gramStart"/>
      <w:r w:rsidRPr="00562544">
        <w:rPr>
          <w:sz w:val="20"/>
        </w:rPr>
        <w:t>světe</w:t>
      </w:r>
      <w:proofErr w:type="gramEnd"/>
      <w:r w:rsidRPr="00562544">
        <w:rPr>
          <w:sz w:val="20"/>
        </w:rPr>
        <w:t xml:space="preserve">,” oznámil za tým Hand </w:t>
      </w:r>
      <w:proofErr w:type="spellStart"/>
      <w:r w:rsidRPr="00562544">
        <w:rPr>
          <w:sz w:val="20"/>
        </w:rPr>
        <w:t>for</w:t>
      </w:r>
      <w:proofErr w:type="spellEnd"/>
      <w:r w:rsidRPr="00562544">
        <w:rPr>
          <w:sz w:val="20"/>
        </w:rPr>
        <w:t xml:space="preserve"> </w:t>
      </w:r>
      <w:proofErr w:type="spellStart"/>
      <w:r w:rsidRPr="00562544">
        <w:rPr>
          <w:sz w:val="20"/>
        </w:rPr>
        <w:t>help</w:t>
      </w:r>
      <w:proofErr w:type="spellEnd"/>
      <w:r w:rsidRPr="00562544">
        <w:rPr>
          <w:sz w:val="20"/>
        </w:rPr>
        <w:t xml:space="preserve"> Jaromír Dolanský.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 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Ing. Zuzana Baudyšová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ředitelka Nadace Naše dítě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mob: 602/301645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hyperlink r:id="rId5" w:history="1">
        <w:r w:rsidRPr="00562544">
          <w:rPr>
            <w:rStyle w:val="Hypertextovodkaz"/>
            <w:sz w:val="20"/>
          </w:rPr>
          <w:t>z.baudysova@nasedite.cz</w:t>
        </w:r>
      </w:hyperlink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 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Ing. Eva Sovová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Public Relations NND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r w:rsidRPr="00562544">
        <w:rPr>
          <w:sz w:val="20"/>
        </w:rPr>
        <w:t>mob.: 602/47414</w:t>
      </w:r>
    </w:p>
    <w:p w:rsidR="00562544" w:rsidRPr="00562544" w:rsidRDefault="00562544" w:rsidP="00562544">
      <w:pPr>
        <w:spacing w:after="0" w:line="240" w:lineRule="auto"/>
        <w:jc w:val="both"/>
        <w:rPr>
          <w:sz w:val="20"/>
        </w:rPr>
      </w:pPr>
      <w:hyperlink r:id="rId6" w:history="1">
        <w:r w:rsidRPr="00562544">
          <w:rPr>
            <w:rStyle w:val="Hypertextovodkaz"/>
            <w:sz w:val="20"/>
          </w:rPr>
          <w:t>e.sovova@nasedite.cz</w:t>
        </w:r>
      </w:hyperlink>
    </w:p>
    <w:p w:rsidR="00C20BAE" w:rsidRPr="00562544" w:rsidRDefault="00562544" w:rsidP="00562544">
      <w:pPr>
        <w:spacing w:line="240" w:lineRule="auto"/>
        <w:jc w:val="both"/>
        <w:rPr>
          <w:sz w:val="20"/>
        </w:rPr>
      </w:pPr>
    </w:p>
    <w:p w:rsidR="00562544" w:rsidRPr="00562544" w:rsidRDefault="00562544">
      <w:pPr>
        <w:spacing w:line="240" w:lineRule="auto"/>
        <w:jc w:val="both"/>
        <w:rPr>
          <w:sz w:val="20"/>
        </w:rPr>
      </w:pPr>
    </w:p>
    <w:sectPr w:rsidR="00562544" w:rsidRPr="0056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4"/>
    <w:rsid w:val="003D4E06"/>
    <w:rsid w:val="00562544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sovova@nasedite.cz" TargetMode="External"/><Relationship Id="rId5" Type="http://schemas.openxmlformats.org/officeDocument/2006/relationships/hyperlink" Target="mailto:z.baudysova@nasedi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Company>Nadace Naše Dítě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2014-06-18T06:53:00Z</dcterms:created>
  <dcterms:modified xsi:type="dcterms:W3CDTF">2014-06-18T06:55:00Z</dcterms:modified>
</cp:coreProperties>
</file>