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BD" w:rsidRPr="00F206BD" w:rsidRDefault="00F206BD" w:rsidP="00F206BD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F206BD">
        <w:rPr>
          <w:sz w:val="20"/>
          <w:u w:val="single"/>
        </w:rPr>
        <w:t>O dětských právech "vážně i nevážně"</w:t>
      </w:r>
      <w:r w:rsidRPr="00F206BD">
        <w:rPr>
          <w:sz w:val="20"/>
        </w:rPr>
        <w:br/>
      </w:r>
    </w:p>
    <w:bookmarkEnd w:id="0"/>
    <w:p w:rsidR="00F206BD" w:rsidRPr="00F206BD" w:rsidRDefault="00F206BD" w:rsidP="00F206BD">
      <w:pPr>
        <w:spacing w:line="240" w:lineRule="auto"/>
        <w:jc w:val="both"/>
        <w:rPr>
          <w:b/>
          <w:bCs/>
          <w:sz w:val="20"/>
        </w:rPr>
      </w:pPr>
      <w:r w:rsidRPr="00F206BD">
        <w:rPr>
          <w:b/>
          <w:bCs/>
          <w:sz w:val="20"/>
        </w:rPr>
        <w:t>Projekt je realizován s finanční podporou Evropského společenství a společnosti Johnson &amp; Johnson.</w:t>
      </w:r>
      <w:r>
        <w:rPr>
          <w:b/>
          <w:bCs/>
          <w:sz w:val="20"/>
        </w:rPr>
        <w:t xml:space="preserve"> </w:t>
      </w:r>
      <w:r w:rsidRPr="00F206BD">
        <w:rPr>
          <w:b/>
          <w:bCs/>
          <w:sz w:val="20"/>
        </w:rPr>
        <w:t xml:space="preserve">Práva dětí jsou jistě tématem, které je třeba brát vážně. Stvrdily to před 14 lety – přesně 20. listopadu 1989 - téměř dvě stovky států, které na půdě Valného shromáždění přijaly Úmluvu o právech dítěte. Pokud titulek tiskové zprávy hovoří o dětských právech také „nevážně“, má na mysli nedávno vydanou publikaci „Poznej svá práva, svobody a povinnosti“, která obsahuje deset ilustrací Vladimíra </w:t>
      </w:r>
      <w:proofErr w:type="spellStart"/>
      <w:r w:rsidRPr="00F206BD">
        <w:rPr>
          <w:b/>
          <w:bCs/>
          <w:sz w:val="20"/>
        </w:rPr>
        <w:t>Renčína</w:t>
      </w:r>
      <w:proofErr w:type="spellEnd"/>
      <w:r w:rsidRPr="00F206BD">
        <w:rPr>
          <w:b/>
          <w:bCs/>
          <w:sz w:val="20"/>
        </w:rPr>
        <w:t xml:space="preserve"> s jeho charakteristickým laskavým humorem, jenž výstižně odhaluje slabé lidské stránky. Tento </w:t>
      </w:r>
      <w:proofErr w:type="spellStart"/>
      <w:r w:rsidRPr="00F206BD">
        <w:rPr>
          <w:b/>
          <w:bCs/>
          <w:sz w:val="20"/>
        </w:rPr>
        <w:t>Renčínův</w:t>
      </w:r>
      <w:proofErr w:type="spellEnd"/>
      <w:r w:rsidRPr="00F206BD">
        <w:rPr>
          <w:b/>
          <w:bCs/>
          <w:sz w:val="20"/>
        </w:rPr>
        <w:t xml:space="preserve"> přístup přesvědčí všechny, jimž je publikace určena (tedy starší školáky, středoškolské studenty, kantory, profesory, rodiče a dospělé vůbec), že i o takových závažných a zásadních věcech, jako jsou lidská práva, lze hovořit s vtipem, nadhledem a humorem.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Dvouletý projekt "Podpora dětských práv"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Publikace „Poznej svá práva, svobody a povinnosti“ byla vydána v rámci dvouletého projektu Podpora dětských práv, který realizuje Nadace Naše dítě s finanční podporou Evropského společenství a společnosti Johnson &amp; Johnson. Cílem projektu je zvýšit povědomí o dětských právech v České republice, a to jak u samotných dětí, tak i dospělých. V loňském školním roce byl projekt zaměřen na rozšíření vědomostí o dětských právech především mezi školáky ve věku 6 – 12 let, v letošním školním roce jsou osloveni starší školáci, středoškoláci a učni. Způsobů, kterými to projekt dělá, je několik.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br/>
      </w:r>
      <w:r w:rsidRPr="00F206BD">
        <w:rPr>
          <w:b/>
          <w:bCs/>
          <w:sz w:val="20"/>
        </w:rPr>
        <w:t>Publikace o dětských právech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 xml:space="preserve">Součástí projektu "Podpora dětských práv" je vydávání publikací o dětských právech, jejichž autorem je Doc. PhDr. Jiří Kovařík, Ph.D. Na přelomu října a listopadu 2003 vydala Nadace Naše dítě dvě publikace pro </w:t>
      </w:r>
      <w:proofErr w:type="gramStart"/>
      <w:r w:rsidRPr="00F206BD">
        <w:rPr>
          <w:sz w:val="20"/>
        </w:rPr>
        <w:t>třinácti</w:t>
      </w:r>
      <w:proofErr w:type="gramEnd"/>
      <w:r w:rsidRPr="00F206BD">
        <w:rPr>
          <w:sz w:val="20"/>
        </w:rPr>
        <w:t>- až osmnáctileté, které zdarma rozesílá na přibližně 3500 základních škol a 2000 středních škol a učilišť. Brožury seznamují teenagery způsobem a formou přijatelnou pro tyto věkové skupiny s dětskými právy a ty starší pak také s právy obsaženými ve Všeobecné deklaraci lidských práv.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Publikace "</w:t>
      </w:r>
      <w:r w:rsidRPr="00F206BD">
        <w:rPr>
          <w:b/>
          <w:bCs/>
          <w:sz w:val="20"/>
        </w:rPr>
        <w:t>Práva jsou pro všechny!" </w:t>
      </w:r>
      <w:r w:rsidRPr="00F206BD">
        <w:rPr>
          <w:sz w:val="20"/>
        </w:rPr>
        <w:t xml:space="preserve">je určená především starším školákům, učňům a studentům vyšších odborných škol. Zabývá se deseti okruhy dětských práv a prostřednictvím názorů a otázek tří vrstevníků – Adama, Evy a </w:t>
      </w:r>
      <w:proofErr w:type="spellStart"/>
      <w:r w:rsidRPr="00F206BD">
        <w:rPr>
          <w:sz w:val="20"/>
        </w:rPr>
        <w:t>Reye</w:t>
      </w:r>
      <w:proofErr w:type="spellEnd"/>
      <w:r w:rsidRPr="00F206BD">
        <w:rPr>
          <w:sz w:val="20"/>
        </w:rPr>
        <w:t xml:space="preserve"> – seznamuje čtenáře s Úmluvou o právech dítěte a s problémy, které mohou při jejím výkladu vznikat. Kromě úvodního dopisu a deseti pracovních listů obsahuje publikace technické a metodické poznámky a charakteristiku dospívání, tedy období, kterým její čtenáři procházejí. Čelní strana každého pracovního listu obsahuje jednak vymezení projednávané kategorie dětských práv a odpovídající povinnost či povinnosti, jednak názory a otázky tří průvodců. Zadní strana obsahuje náměty možných cvičení, her a úkolů, které mají formu interaktivního sociálního učení a které pomáhají ozřejmit základní problémy dětských práv, jednotlivé články Úmluvy, její jazyk a především jejího ducha.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Druhá publikace se jmenuje "</w:t>
      </w:r>
      <w:r w:rsidRPr="00F206BD">
        <w:rPr>
          <w:b/>
          <w:bCs/>
          <w:sz w:val="20"/>
        </w:rPr>
        <w:t>Poznej svá práva, svobody a povinnosti" </w:t>
      </w:r>
      <w:r w:rsidRPr="00F206BD">
        <w:rPr>
          <w:sz w:val="20"/>
        </w:rPr>
        <w:t xml:space="preserve">a je určená především žákům středních škol a gymnázií. Má podobně jako publikace předcházející podobu deseti pracovních listů. Na každém z nich je obrázek Vladimíra </w:t>
      </w:r>
      <w:proofErr w:type="spellStart"/>
      <w:r w:rsidRPr="00F206BD">
        <w:rPr>
          <w:sz w:val="20"/>
        </w:rPr>
        <w:t>Renčína</w:t>
      </w:r>
      <w:proofErr w:type="spellEnd"/>
      <w:r w:rsidRPr="00F206BD">
        <w:rPr>
          <w:sz w:val="20"/>
        </w:rPr>
        <w:t xml:space="preserve"> znázorňující některé z práv ze Všeobecně deklarace lidských práv z roku 1948 a k němu je připojena i odpovídající povinnost vycházející z návrhu Všeobecné deklarace lidských povinností, kterou připravilo v roce 1996 dvacet pět prezidentů a ministerských předsedů. Ilustrace jednotlivých pracovních listů zpracoval kreslíř Vladimír </w:t>
      </w:r>
      <w:proofErr w:type="spellStart"/>
      <w:r w:rsidRPr="00F206BD">
        <w:rPr>
          <w:sz w:val="20"/>
        </w:rPr>
        <w:t>Renčín</w:t>
      </w:r>
      <w:proofErr w:type="spellEnd"/>
      <w:r w:rsidRPr="00F206BD">
        <w:rPr>
          <w:sz w:val="20"/>
        </w:rPr>
        <w:t>, jemuž se podařilo dodat této publikaci „o věcech vážných“ potřebnou míru nadhledu a humoru.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Semináře pro pedagogy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Součástí projekt „Podpora dětských práv“ jsou metodické semináře pro pedagogické pracovníky, které putují postupně po všech regionech České republiky. Zatímco v loňském školním roce bylo proškoleno v oblasti dětských práv kolem tisíce učitelů nižších tříd základních škol, letošní semináře jsou připraveny zejména pro středoškolské pedagogy. Uskuteční se jich celkem třicet a na jejich pořádání získala Nadace Naše dítě akreditaci od Ministerstva školství a mládeže ČR, takže semináře tvoří součást dalšího vzdělávání pedagogických pracovníků.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lastRenderedPageBreak/>
        <w:t>Během jednodenního semináře se učitelé seznamují s dětskými právy podle mezinárodní Úmluvy o právech dítěte, kterou je Česká republika vázána od 1. ledna 1993, a s metodikou výuky dětských práv pro žáky základních škol. Další blok přednášek se týká uplatňování práv dětí v rámci prevence sociálně patologických jevů, jako je například fyzické a psychické týrání dětí, sexuální zneužívání, šikana, rasismus, gamblerství či užívání drog. Pedagogové se dozvídají, podle čeho mohou rozpoznat, že mají mezi svými žáky takto postižené dítě, a jakým způsobem mu mohou pomoci.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V závěrečné části semináře získávají pedagogové informace o multidisciplinárním přístupu k problematice dětských práv a ochrany dětí. Dětská práva totiž spadají do kompetence jak sociálních pracovníků, tak i zdravotníků, policie, krizových center a dalších institucí, školy samozřejmě nevyjímaje. Spolupráce mezi všemi těmito složkami je nesmírně důležitá, má-li se pomoci dětem, jejichž práva jsou porušována. Lektoři z Prezidia Policie ČR informují posluchače o formách spolupráce policie se školami a poskytují jim řadu praktických informací, kam se učitelé mohou v případě porušování práv dítěte obrátit, co mají konkrétně udělat a kdo je pro ně kontaktní osobou v daném regionu.</w:t>
      </w:r>
      <w:r w:rsidRPr="00F206BD">
        <w:rPr>
          <w:b/>
          <w:bCs/>
          <w:sz w:val="20"/>
        </w:rPr>
        <w:t> 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Besedy se studenty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Na semináře pro pedagogické pracovníky naváže v lednu 2004 série dvaceti besed se studenty, kde budou mít studenti možnost diskutovat s lektory seminářů o věcech, které je zajímají, a ptát se na záležitosti z oblasti dětských a lidských práv, kde mají nejasnosti.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br/>
      </w:r>
      <w:r w:rsidRPr="00F206BD">
        <w:rPr>
          <w:b/>
          <w:bCs/>
          <w:sz w:val="20"/>
        </w:rPr>
        <w:t>Informační kampaň o dětských právech</w:t>
      </w: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Ke zvýšení povědomí o dětských právech slouží také reklamní kampaň, která se objevila již v předchozím ročníku a v nynějším druhém roku projektu bude pokračovat. Plakáty seznamující veřejnost s právy dětí se objeví například na začátku roku 2004 v pražském metru. </w:t>
      </w:r>
    </w:p>
    <w:p w:rsidR="00F206BD" w:rsidRDefault="00F206BD" w:rsidP="00F206BD">
      <w:pPr>
        <w:spacing w:line="240" w:lineRule="auto"/>
        <w:jc w:val="both"/>
        <w:rPr>
          <w:sz w:val="20"/>
        </w:rPr>
      </w:pPr>
    </w:p>
    <w:p w:rsidR="00F206BD" w:rsidRPr="00F206BD" w:rsidRDefault="00F206BD" w:rsidP="00F206BD">
      <w:pPr>
        <w:spacing w:line="240" w:lineRule="auto"/>
        <w:jc w:val="both"/>
        <w:rPr>
          <w:sz w:val="20"/>
        </w:rPr>
      </w:pPr>
      <w:r w:rsidRPr="00F206BD">
        <w:rPr>
          <w:sz w:val="20"/>
        </w:rPr>
        <w:t>Více informací Vám rádi poskytnou: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 xml:space="preserve">Jarmila </w:t>
      </w:r>
      <w:proofErr w:type="spellStart"/>
      <w:r w:rsidRPr="00F206BD">
        <w:rPr>
          <w:b/>
          <w:bCs/>
          <w:sz w:val="20"/>
        </w:rPr>
        <w:t>Knight</w:t>
      </w:r>
      <w:proofErr w:type="spellEnd"/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koordinátorka projektu EU Podpora dětských práv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tel. 266 727 922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j.knight@nasedite.cz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sz w:val="20"/>
        </w:rPr>
        <w:t> 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 xml:space="preserve">PaedDr. Lenka </w:t>
      </w:r>
      <w:proofErr w:type="spellStart"/>
      <w:r w:rsidRPr="00F206BD">
        <w:rPr>
          <w:b/>
          <w:bCs/>
          <w:sz w:val="20"/>
        </w:rPr>
        <w:t>Kubrichtová</w:t>
      </w:r>
      <w:proofErr w:type="spellEnd"/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koordinátorka pedagogické části projektu EU Děti a jejich práva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tel. 603 257 491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kubkub@iol.cz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sz w:val="20"/>
        </w:rPr>
        <w:t> 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Irena Šatavová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mediální poradce projektu EU Podpora dětských práv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tel. 605 292 599</w:t>
      </w:r>
    </w:p>
    <w:p w:rsidR="00F206BD" w:rsidRPr="00F206BD" w:rsidRDefault="00F206BD" w:rsidP="00F206BD">
      <w:pPr>
        <w:spacing w:after="0" w:line="240" w:lineRule="auto"/>
        <w:jc w:val="both"/>
        <w:rPr>
          <w:sz w:val="20"/>
        </w:rPr>
      </w:pPr>
      <w:r w:rsidRPr="00F206BD">
        <w:rPr>
          <w:b/>
          <w:bCs/>
          <w:sz w:val="20"/>
        </w:rPr>
        <w:t>i.satavova@nasedite.cz</w:t>
      </w:r>
    </w:p>
    <w:p w:rsidR="00C20BAE" w:rsidRPr="00F206BD" w:rsidRDefault="00F206BD" w:rsidP="00F206BD">
      <w:pPr>
        <w:spacing w:line="240" w:lineRule="auto"/>
        <w:jc w:val="both"/>
        <w:rPr>
          <w:sz w:val="20"/>
        </w:rPr>
      </w:pPr>
    </w:p>
    <w:sectPr w:rsidR="00C20BAE" w:rsidRPr="00F2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D"/>
    <w:rsid w:val="003D4E06"/>
    <w:rsid w:val="009617DE"/>
    <w:rsid w:val="00F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5484</Characters>
  <Application>Microsoft Office Word</Application>
  <DocSecurity>0</DocSecurity>
  <Lines>45</Lines>
  <Paragraphs>12</Paragraphs>
  <ScaleCrop>false</ScaleCrop>
  <Company>Nadace Naše Dítě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2014-06-17T13:41:00Z</dcterms:created>
  <dcterms:modified xsi:type="dcterms:W3CDTF">2014-06-17T13:43:00Z</dcterms:modified>
</cp:coreProperties>
</file>