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4" w:rsidRDefault="00931F51" w:rsidP="00853DC1">
      <w:pPr>
        <w:spacing w:after="240"/>
      </w:pPr>
      <w:r>
        <w:t>V Praze 10</w:t>
      </w:r>
      <w:r w:rsidR="00D56A94">
        <w:t>. února 2015</w:t>
      </w:r>
    </w:p>
    <w:p w:rsidR="00D56A94" w:rsidRDefault="00D56A94" w:rsidP="00B6405C">
      <w:pPr>
        <w:spacing w:after="360"/>
        <w:jc w:val="center"/>
        <w:rPr>
          <w:u w:val="single"/>
        </w:rPr>
      </w:pPr>
      <w:r>
        <w:rPr>
          <w:u w:val="single"/>
        </w:rPr>
        <w:t>TZ: Vedení Nadace Naše dítě se ujímá Monika Šimůnková</w:t>
      </w:r>
    </w:p>
    <w:p w:rsidR="00D56A94" w:rsidRDefault="00D56A94" w:rsidP="00B6405C">
      <w:pPr>
        <w:jc w:val="both"/>
        <w:rPr>
          <w:b/>
        </w:rPr>
      </w:pPr>
      <w:r>
        <w:rPr>
          <w:b/>
        </w:rPr>
        <w:t>Novou ředitelkou Nadace Naše dítě se stala bývalá zmocněnkyně pro lidská práva Mgr. Monika Šimů</w:t>
      </w:r>
      <w:r w:rsidR="00931F51">
        <w:rPr>
          <w:b/>
        </w:rPr>
        <w:t>nková, zakladatelka a dlouholetá</w:t>
      </w:r>
      <w:r>
        <w:rPr>
          <w:b/>
        </w:rPr>
        <w:t xml:space="preserve"> ředitelka Ing. Zuzana Baudyšová je nyní prezidentkou nadace. Zuzana Baudyšová se rozhodla uvolnit post ředitelky s ohledem na povinnosti senátorky, v nadaci ale zůstává.</w:t>
      </w:r>
    </w:p>
    <w:p w:rsidR="00D56A94" w:rsidRDefault="00D56A94" w:rsidP="00B6405C">
      <w:pPr>
        <w:jc w:val="both"/>
      </w:pPr>
      <w:r>
        <w:t>„</w:t>
      </w:r>
      <w:r>
        <w:rPr>
          <w:i/>
        </w:rPr>
        <w:t>Jsem ráda, že do Nadace Naše dítě nastoupila Monika Šimůnková, která již v nadaci šest let pracovala. Její uvedení do funkce mi umožní větší soustředění a prostor na zodpovědnou práci v Senátu</w:t>
      </w:r>
      <w:r>
        <w:t xml:space="preserve">,“ odůvodňuje změnu Zuzana Baudyšová, prezidentka Nadace Naše dítě a senátorka. </w:t>
      </w:r>
    </w:p>
    <w:p w:rsidR="00D56A94" w:rsidRDefault="00D56A94" w:rsidP="00B6405C">
      <w:pPr>
        <w:jc w:val="both"/>
        <w:rPr>
          <w:b/>
        </w:rPr>
      </w:pPr>
      <w:r>
        <w:rPr>
          <w:b/>
        </w:rPr>
        <w:t>Posílení ochrany dětí</w:t>
      </w:r>
    </w:p>
    <w:p w:rsidR="00D56A94" w:rsidRDefault="00D56A94" w:rsidP="00B6405C">
      <w:pPr>
        <w:jc w:val="both"/>
      </w:pPr>
      <w:r>
        <w:t>„</w:t>
      </w:r>
      <w:r>
        <w:rPr>
          <w:i/>
        </w:rPr>
        <w:t>Nadace dnes patří k velmi významným neziskovým organizacím v České republice, zejména v oblasti ochrany dětí. Její úlohu budu chtít i nadále posilovat. Vedle rozdělování financí ve prospěch ohrožených dětí bych se ráda soustředila například na podporu zřízení instituce dětského ombudsmana, osvětovou činnost ve prospěch pozitivního rodičovství, lobbing za změny v r</w:t>
      </w:r>
      <w:r w:rsidR="0034612A">
        <w:rPr>
          <w:i/>
        </w:rPr>
        <w:t>ozhodování opatrovnických soudů a</w:t>
      </w:r>
      <w:r>
        <w:rPr>
          <w:i/>
        </w:rPr>
        <w:t xml:space="preserve"> větší podporu inkluzivního vzdělávání</w:t>
      </w:r>
      <w:r w:rsidR="00931F51">
        <w:rPr>
          <w:i/>
        </w:rPr>
        <w:t xml:space="preserve">. </w:t>
      </w:r>
      <w:r w:rsidR="0034612A">
        <w:rPr>
          <w:i/>
        </w:rPr>
        <w:t>Významnou oblastí i nadále zůst</w:t>
      </w:r>
      <w:r w:rsidR="0034270C">
        <w:rPr>
          <w:i/>
        </w:rPr>
        <w:t>ane</w:t>
      </w:r>
      <w:r w:rsidR="0034612A">
        <w:rPr>
          <w:i/>
        </w:rPr>
        <w:t xml:space="preserve"> podpora</w:t>
      </w:r>
      <w:r>
        <w:rPr>
          <w:i/>
        </w:rPr>
        <w:t xml:space="preserve"> sociálně slabých rodin s dětmi v</w:t>
      </w:r>
      <w:r w:rsidR="00931F51">
        <w:rPr>
          <w:i/>
        </w:rPr>
        <w:t>e</w:t>
      </w:r>
      <w:r>
        <w:rPr>
          <w:i/>
        </w:rPr>
        <w:t>  finanční</w:t>
      </w:r>
      <w:r w:rsidR="0034612A">
        <w:rPr>
          <w:i/>
        </w:rPr>
        <w:t xml:space="preserve"> </w:t>
      </w:r>
      <w:r w:rsidR="00931F51">
        <w:rPr>
          <w:i/>
        </w:rPr>
        <w:t xml:space="preserve">a </w:t>
      </w:r>
      <w:r w:rsidR="0034612A">
        <w:rPr>
          <w:i/>
        </w:rPr>
        <w:t>legislativní</w:t>
      </w:r>
      <w:r>
        <w:rPr>
          <w:i/>
        </w:rPr>
        <w:t xml:space="preserve"> rovině, aby z těchto rodin bylo na základě ekonomické situace odebíráno stále méně dětí</w:t>
      </w:r>
      <w:r>
        <w:t>,“ nastiňuje ředitelka nadace Monika Šimůnková</w:t>
      </w:r>
      <w:r w:rsidR="00931F51">
        <w:t>, která v nadaci působila v letech 2004-2010 jako právnička a zástupkyně ředitelky</w:t>
      </w:r>
      <w:r w:rsidR="00853DC1">
        <w:t>.</w:t>
      </w:r>
    </w:p>
    <w:p w:rsidR="00D56A94" w:rsidRDefault="00D56A94" w:rsidP="00B6405C">
      <w:pPr>
        <w:jc w:val="both"/>
      </w:pPr>
      <w:r>
        <w:t>„</w:t>
      </w:r>
      <w:r>
        <w:rPr>
          <w:i/>
        </w:rPr>
        <w:t>Do nadace se vracím ráda, neboť ochrana dětí zůstává mojí srdeční záležitostí. Věřím, že svou zkušeností ze státní správy mohu nezisko</w:t>
      </w:r>
      <w:r w:rsidRPr="00931F51">
        <w:rPr>
          <w:i/>
        </w:rPr>
        <w:t>vému</w:t>
      </w:r>
      <w:r>
        <w:rPr>
          <w:i/>
        </w:rPr>
        <w:t xml:space="preserve"> sektoru, který je u nás silný, důvěryhodný a transparentní, mnohé přinést. Neziskový sektor se v průběhu let stal rovnocenným partnerem pro státní správu</w:t>
      </w:r>
      <w:r w:rsidR="0034612A">
        <w:rPr>
          <w:i/>
        </w:rPr>
        <w:t xml:space="preserve"> i politiky, </w:t>
      </w:r>
      <w:r>
        <w:rPr>
          <w:i/>
        </w:rPr>
        <w:t>a tuto jeho pozici je nutné dále rozvíjet,“</w:t>
      </w:r>
      <w:r>
        <w:t xml:space="preserve"> shrnuje</w:t>
      </w:r>
      <w:r>
        <w:rPr>
          <w:i/>
        </w:rPr>
        <w:t xml:space="preserve"> </w:t>
      </w:r>
      <w:r>
        <w:t xml:space="preserve">ředitelka Monika Šimůnková. </w:t>
      </w:r>
    </w:p>
    <w:p w:rsidR="00D56A94" w:rsidRDefault="00D56A94" w:rsidP="00B6405C">
      <w:pPr>
        <w:jc w:val="both"/>
        <w:rPr>
          <w:b/>
        </w:rPr>
      </w:pPr>
      <w:r>
        <w:rPr>
          <w:b/>
        </w:rPr>
        <w:t>Neziskový i vládní sektor</w:t>
      </w:r>
    </w:p>
    <w:p w:rsidR="00D56A94" w:rsidRDefault="00D56A94" w:rsidP="00B6405C">
      <w:pPr>
        <w:jc w:val="both"/>
      </w:pPr>
      <w:r>
        <w:t xml:space="preserve">Monika Šimůnková v nadaci založila Linku právní pomoci, za níž obdržela společně s nadací v roce 2006 cenu Právník roku v kategorii rodinné právo. Byla vedoucí projektu Internet </w:t>
      </w:r>
      <w:proofErr w:type="spellStart"/>
      <w:r>
        <w:t>Hotline</w:t>
      </w:r>
      <w:proofErr w:type="spellEnd"/>
      <w:r>
        <w:t xml:space="preserve"> pro boj s dětskou pornografií a bezpečným internetem. V roce 2011 se stala zmocněnkyní vlády pro lidská práva, během svého tříletého vládního angažmá se</w:t>
      </w:r>
      <w:r w:rsidR="00810B1B">
        <w:t xml:space="preserve"> vedle dalších lidskoprávních témat</w:t>
      </w:r>
      <w:r w:rsidR="0034612A">
        <w:t xml:space="preserve"> mj.</w:t>
      </w:r>
      <w:r>
        <w:t xml:space="preserve"> zasazovala za inkluzi Romů a handicapovaných, iniciovala českou verzi kampaně Rady Evropy Jedno z pěti – Stop sexuálnímu zneužívání dětí anebo</w:t>
      </w:r>
      <w:r w:rsidR="00810B1B">
        <w:t xml:space="preserve"> se</w:t>
      </w:r>
      <w:r>
        <w:t xml:space="preserve"> zasadila o vznik sekce pro děti na webových stránkách ombudsmana jako předstupně zřízení instituce dětského ombudsmana. V roce 2011 vedla českou delegaci obhajující plnění Úmluvy o právech dítěte před ženevským Výborem OSN pro dětská práva.</w:t>
      </w:r>
      <w:r w:rsidR="0034612A">
        <w:t xml:space="preserve"> </w:t>
      </w:r>
      <w:r>
        <w:t xml:space="preserve">V roce 2014 </w:t>
      </w:r>
      <w:proofErr w:type="gramStart"/>
      <w:r>
        <w:t>získala</w:t>
      </w:r>
      <w:proofErr w:type="gramEnd"/>
      <w:r>
        <w:t xml:space="preserve"> cenu Právník roku v kategorii občanská a lidská práva. </w:t>
      </w:r>
    </w:p>
    <w:p w:rsidR="00D56A94" w:rsidRDefault="00D56A94" w:rsidP="00B6405C">
      <w:pPr>
        <w:jc w:val="both"/>
      </w:pPr>
      <w:r>
        <w:t xml:space="preserve">Změna ve vedení nadace přichází po 21 letech od jejího založení. Zakladatelka nadace Zuzana Baudyšová chce </w:t>
      </w:r>
      <w:r w:rsidRPr="00931F51">
        <w:t>získaný čas využít</w:t>
      </w:r>
      <w:r>
        <w:t xml:space="preserve"> k senátorským povinnostem a rodině, v nadaci bude dále působit na částečný úvazek jako prezidentka. Ochraně dětí a podpoře rodinné politiky se chce věnovat </w:t>
      </w:r>
      <w:r w:rsidRPr="00931F51">
        <w:t>i v Senátu Parlamentu ČR</w:t>
      </w:r>
      <w:r w:rsidR="00931F51">
        <w:t>, do něhož byla zvolena v podzimních volbách.</w:t>
      </w:r>
    </w:p>
    <w:p w:rsidR="00931F51" w:rsidRPr="0037310A" w:rsidRDefault="00931F51" w:rsidP="00931F51">
      <w:pPr>
        <w:jc w:val="both"/>
        <w:rPr>
          <w:b/>
        </w:rPr>
      </w:pPr>
      <w:r w:rsidRPr="0037310A">
        <w:rPr>
          <w:b/>
        </w:rPr>
        <w:lastRenderedPageBreak/>
        <w:t>Nadace Naše dítě</w:t>
      </w:r>
    </w:p>
    <w:p w:rsidR="00931F51" w:rsidRDefault="00931F51" w:rsidP="00931F51">
      <w:pPr>
        <w:jc w:val="both"/>
        <w:rPr>
          <w:i/>
        </w:rPr>
      </w:pPr>
      <w:r>
        <w:rPr>
          <w:i/>
        </w:rPr>
        <w:t>Nadaci</w:t>
      </w:r>
      <w:r w:rsidRPr="0037310A">
        <w:rPr>
          <w:i/>
        </w:rPr>
        <w:t xml:space="preserve"> Naše dítě založila </w:t>
      </w:r>
      <w:r>
        <w:rPr>
          <w:i/>
        </w:rPr>
        <w:t xml:space="preserve">Ing. Zuzana Baudyšová </w:t>
      </w:r>
      <w:proofErr w:type="gramStart"/>
      <w:r>
        <w:rPr>
          <w:i/>
        </w:rPr>
        <w:t>1.10.1993</w:t>
      </w:r>
      <w:proofErr w:type="gramEnd"/>
      <w:r>
        <w:rPr>
          <w:i/>
        </w:rPr>
        <w:t xml:space="preserve"> a 21 let ji vedla.</w:t>
      </w:r>
      <w:r w:rsidRPr="0037310A">
        <w:rPr>
          <w:i/>
        </w:rPr>
        <w:t xml:space="preserve"> </w:t>
      </w:r>
      <w:r>
        <w:rPr>
          <w:i/>
        </w:rPr>
        <w:t>Posláním</w:t>
      </w:r>
      <w:r w:rsidRPr="0037310A">
        <w:rPr>
          <w:i/>
        </w:rPr>
        <w:t xml:space="preserve"> nadace je pomoc týraným, </w:t>
      </w:r>
      <w:r w:rsidR="00853DC1">
        <w:rPr>
          <w:i/>
        </w:rPr>
        <w:t>zne</w:t>
      </w:r>
      <w:bookmarkStart w:id="0" w:name="_GoBack"/>
      <w:bookmarkEnd w:id="0"/>
      <w:r w:rsidR="00853DC1">
        <w:rPr>
          <w:i/>
        </w:rPr>
        <w:t xml:space="preserve">užívaným, </w:t>
      </w:r>
      <w:r w:rsidRPr="0037310A">
        <w:rPr>
          <w:i/>
        </w:rPr>
        <w:t xml:space="preserve">zanedbávaným, handicapovaným a jinak ohroženým dětem, které se ocitly v těžké životní situaci. Nadace se zabývá osvětovou činností, finanční podporou konkrétním dětem </w:t>
      </w:r>
      <w:r>
        <w:rPr>
          <w:i/>
        </w:rPr>
        <w:t xml:space="preserve">a dětským nemocnicím </w:t>
      </w:r>
      <w:r w:rsidRPr="0037310A">
        <w:rPr>
          <w:i/>
        </w:rPr>
        <w:t>a od roku 2005 provozuje Linku právní pomoci.</w:t>
      </w:r>
      <w:r>
        <w:rPr>
          <w:i/>
        </w:rPr>
        <w:t xml:space="preserve"> </w:t>
      </w:r>
      <w:r w:rsidRPr="0037310A">
        <w:rPr>
          <w:i/>
        </w:rPr>
        <w:t xml:space="preserve">Nejznámějším projektem nadace byla Linka bezpečí, </w:t>
      </w:r>
      <w:r>
        <w:rPr>
          <w:i/>
        </w:rPr>
        <w:t>která se v roce 2004</w:t>
      </w:r>
      <w:r w:rsidRPr="0037310A">
        <w:rPr>
          <w:i/>
        </w:rPr>
        <w:t xml:space="preserve"> </w:t>
      </w:r>
      <w:r>
        <w:rPr>
          <w:i/>
        </w:rPr>
        <w:t xml:space="preserve">osamostatnila. V roce 2015 získala nadace Cenu evropského občana, kterou uděluje Evropský parlament za mimořádné aktivity </w:t>
      </w:r>
      <w:r w:rsidRPr="00A52E1D">
        <w:rPr>
          <w:i/>
        </w:rPr>
        <w:t>podporující vzájemnou spolupráci členských států a za podporu základních práv a hodnot Evropské unie</w:t>
      </w:r>
      <w:r>
        <w:rPr>
          <w:i/>
        </w:rPr>
        <w:t>. Transparentní účet Konto Naše dítě</w:t>
      </w:r>
      <w:r w:rsidRPr="0037310A">
        <w:rPr>
          <w:i/>
        </w:rPr>
        <w:t xml:space="preserve"> je 123131123/0600.</w:t>
      </w:r>
    </w:p>
    <w:p w:rsidR="00931F51" w:rsidRDefault="00931F51" w:rsidP="00931F51">
      <w:pPr>
        <w:jc w:val="both"/>
      </w:pPr>
      <w:r w:rsidRPr="000F2A35">
        <w:t>Kontakt</w:t>
      </w:r>
      <w:r>
        <w:t>:</w:t>
      </w:r>
    </w:p>
    <w:p w:rsidR="00931F51" w:rsidRPr="00741489" w:rsidRDefault="00931F51" w:rsidP="00931F51">
      <w:pPr>
        <w:spacing w:after="0"/>
        <w:jc w:val="both"/>
        <w:rPr>
          <w:b/>
        </w:rPr>
      </w:pPr>
      <w:r w:rsidRPr="0037310A">
        <w:rPr>
          <w:b/>
        </w:rPr>
        <w:t>Ing. Zuzana Baudyšová</w:t>
      </w:r>
      <w:r w:rsidRPr="0037310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7310A">
        <w:rPr>
          <w:b/>
        </w:rPr>
        <w:t>Mgr.</w:t>
      </w:r>
      <w:r>
        <w:t xml:space="preserve"> </w:t>
      </w:r>
      <w:r>
        <w:rPr>
          <w:b/>
        </w:rPr>
        <w:t>Monika Šimůnková</w:t>
      </w:r>
    </w:p>
    <w:p w:rsidR="00931F51" w:rsidRDefault="00931F51" w:rsidP="00931F51">
      <w:pPr>
        <w:spacing w:after="0"/>
        <w:jc w:val="both"/>
      </w:pPr>
      <w:r>
        <w:t>prezidentka Nadace Naše dítě</w:t>
      </w:r>
      <w:r>
        <w:tab/>
      </w:r>
      <w:r>
        <w:tab/>
      </w:r>
      <w:r>
        <w:tab/>
      </w:r>
      <w:r>
        <w:tab/>
      </w:r>
      <w:r>
        <w:tab/>
        <w:t>ředitelka Nadace Naše dítě</w:t>
      </w:r>
      <w:r>
        <w:tab/>
      </w:r>
    </w:p>
    <w:p w:rsidR="00931F51" w:rsidRDefault="00931F51" w:rsidP="00931F51">
      <w:pPr>
        <w:spacing w:after="0"/>
        <w:jc w:val="both"/>
      </w:pPr>
      <w:r>
        <w:t>email: z.baudysova</w:t>
      </w:r>
      <w:r w:rsidRPr="009B4191">
        <w:rPr>
          <w:rFonts w:cs="Calibri"/>
        </w:rPr>
        <w:t>@</w:t>
      </w:r>
      <w:r>
        <w:t xml:space="preserve">nasedite.cz </w:t>
      </w:r>
      <w:r>
        <w:tab/>
      </w:r>
      <w:r>
        <w:tab/>
      </w:r>
      <w:r>
        <w:tab/>
      </w:r>
      <w:r>
        <w:tab/>
        <w:t>email: m.simunkova</w:t>
      </w:r>
      <w:r>
        <w:rPr>
          <w:rFonts w:cstheme="minorHAnsi"/>
        </w:rPr>
        <w:t>@na</w:t>
      </w:r>
      <w:r>
        <w:t>sedite.cz</w:t>
      </w:r>
    </w:p>
    <w:p w:rsidR="00931F51" w:rsidRDefault="00931F51" w:rsidP="00931F51">
      <w:pPr>
        <w:spacing w:after="0"/>
        <w:jc w:val="both"/>
      </w:pPr>
      <w:r>
        <w:t>mob.: +420 602 301 645</w:t>
      </w:r>
      <w:r>
        <w:tab/>
      </w:r>
      <w:r>
        <w:tab/>
      </w:r>
      <w:r>
        <w:tab/>
      </w:r>
      <w:r>
        <w:tab/>
      </w:r>
      <w:r>
        <w:tab/>
        <w:t>mob.: +420 </w:t>
      </w:r>
      <w:r w:rsidRPr="000F2A35">
        <w:t>774 600</w:t>
      </w:r>
      <w:r w:rsidR="001A7F6B">
        <w:t> </w:t>
      </w:r>
      <w:r w:rsidRPr="000F2A35">
        <w:t>251</w:t>
      </w:r>
    </w:p>
    <w:p w:rsidR="001A7F6B" w:rsidRPr="005005D7" w:rsidRDefault="001A7F6B" w:rsidP="00931F51">
      <w:pPr>
        <w:spacing w:after="0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+420 266 727 945</w:t>
      </w:r>
    </w:p>
    <w:p w:rsidR="00931F51" w:rsidRDefault="00931F51" w:rsidP="00931F51">
      <w:pPr>
        <w:jc w:val="both"/>
      </w:pPr>
    </w:p>
    <w:p w:rsidR="00931F51" w:rsidRDefault="00931F51" w:rsidP="00931F51">
      <w:pPr>
        <w:spacing w:after="0"/>
        <w:jc w:val="both"/>
        <w:rPr>
          <w:b/>
        </w:rPr>
      </w:pPr>
      <w:r w:rsidRPr="0037310A">
        <w:rPr>
          <w:b/>
        </w:rPr>
        <w:t>Mgr.</w:t>
      </w:r>
      <w:r>
        <w:t xml:space="preserve"> </w:t>
      </w:r>
      <w:r w:rsidRPr="00741489">
        <w:rPr>
          <w:b/>
        </w:rPr>
        <w:t>Klára Zelenková</w:t>
      </w:r>
    </w:p>
    <w:p w:rsidR="00931F51" w:rsidRDefault="00931F51" w:rsidP="00931F51">
      <w:pPr>
        <w:spacing w:after="0"/>
        <w:jc w:val="both"/>
      </w:pPr>
      <w:r w:rsidRPr="000F2A35">
        <w:t>specialista PR a reklamy</w:t>
      </w:r>
    </w:p>
    <w:p w:rsidR="00931F51" w:rsidRDefault="00931F51" w:rsidP="00931F51">
      <w:pPr>
        <w:spacing w:after="0"/>
        <w:jc w:val="both"/>
      </w:pPr>
      <w:r>
        <w:t>email: k.zelenkova</w:t>
      </w:r>
      <w:r w:rsidRPr="009B4191">
        <w:rPr>
          <w:rFonts w:cs="Calibri"/>
        </w:rPr>
        <w:t>@</w:t>
      </w:r>
      <w:r>
        <w:t>nasedite.cz</w:t>
      </w:r>
    </w:p>
    <w:p w:rsidR="00931F51" w:rsidRPr="000F2A35" w:rsidRDefault="00931F51" w:rsidP="00931F51">
      <w:pPr>
        <w:spacing w:after="0"/>
        <w:jc w:val="both"/>
      </w:pPr>
      <w:r>
        <w:t>mob.: +420 774 600 254</w:t>
      </w:r>
    </w:p>
    <w:p w:rsidR="00D56A94" w:rsidRDefault="00D56A94"/>
    <w:sectPr w:rsidR="00D56A94" w:rsidSect="005738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FF" w:rsidRDefault="00F320FF" w:rsidP="00931F51">
      <w:pPr>
        <w:spacing w:after="0" w:line="240" w:lineRule="auto"/>
      </w:pPr>
      <w:r>
        <w:separator/>
      </w:r>
    </w:p>
  </w:endnote>
  <w:endnote w:type="continuationSeparator" w:id="0">
    <w:p w:rsidR="00F320FF" w:rsidRDefault="00F320FF" w:rsidP="0093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1" w:rsidRPr="007528A6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931F51" w:rsidRPr="007528A6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931F51" w:rsidRPr="000C14E5" w:rsidRDefault="00931F51" w:rsidP="00931F51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FF" w:rsidRDefault="00F320FF" w:rsidP="00931F51">
      <w:pPr>
        <w:spacing w:after="0" w:line="240" w:lineRule="auto"/>
      </w:pPr>
      <w:r>
        <w:separator/>
      </w:r>
    </w:p>
  </w:footnote>
  <w:footnote w:type="continuationSeparator" w:id="0">
    <w:p w:rsidR="00F320FF" w:rsidRDefault="00F320FF" w:rsidP="0093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51" w:rsidRPr="0037310A" w:rsidRDefault="00931F51" w:rsidP="00931F51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2D908" wp14:editId="5C5CE9FC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95FD4" wp14:editId="782E4ECF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9252B6" wp14:editId="3F7BDF2B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931F51" w:rsidRDefault="00931F51" w:rsidP="00931F51">
    <w:pPr>
      <w:pStyle w:val="Zhlav"/>
    </w:pPr>
  </w:p>
  <w:p w:rsidR="00931F51" w:rsidRDefault="00931F51" w:rsidP="00931F51">
    <w:pPr>
      <w:pStyle w:val="Zhlav"/>
    </w:pPr>
  </w:p>
  <w:p w:rsidR="00931F51" w:rsidRDefault="00931F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C"/>
    <w:rsid w:val="000B59BB"/>
    <w:rsid w:val="00167293"/>
    <w:rsid w:val="001A7F6B"/>
    <w:rsid w:val="001D128E"/>
    <w:rsid w:val="002A696F"/>
    <w:rsid w:val="002D766E"/>
    <w:rsid w:val="0034270C"/>
    <w:rsid w:val="0034612A"/>
    <w:rsid w:val="003B32EE"/>
    <w:rsid w:val="004D70A8"/>
    <w:rsid w:val="00535D4A"/>
    <w:rsid w:val="0057382E"/>
    <w:rsid w:val="005E1551"/>
    <w:rsid w:val="00642F6F"/>
    <w:rsid w:val="00677DE6"/>
    <w:rsid w:val="007E6C9D"/>
    <w:rsid w:val="00810B1B"/>
    <w:rsid w:val="00822B15"/>
    <w:rsid w:val="00853DC1"/>
    <w:rsid w:val="00931F51"/>
    <w:rsid w:val="00967465"/>
    <w:rsid w:val="009A2F6E"/>
    <w:rsid w:val="00B6405C"/>
    <w:rsid w:val="00C32882"/>
    <w:rsid w:val="00CF3802"/>
    <w:rsid w:val="00D13A55"/>
    <w:rsid w:val="00D56A94"/>
    <w:rsid w:val="00DD3A58"/>
    <w:rsid w:val="00EC2D9D"/>
    <w:rsid w:val="00EF5A3B"/>
    <w:rsid w:val="00F320FF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F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F5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0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F5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3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F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9</vt:lpstr>
    </vt:vector>
  </TitlesOfParts>
  <Company>Hewlett-Packard Company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9</dc:title>
  <dc:creator>Monika Šimůnková</dc:creator>
  <cp:lastModifiedBy>Klára Zelenková</cp:lastModifiedBy>
  <cp:revision>5</cp:revision>
  <cp:lastPrinted>2015-02-10T08:17:00Z</cp:lastPrinted>
  <dcterms:created xsi:type="dcterms:W3CDTF">2015-02-10T08:16:00Z</dcterms:created>
  <dcterms:modified xsi:type="dcterms:W3CDTF">2015-02-10T08:26:00Z</dcterms:modified>
</cp:coreProperties>
</file>