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341" w:rsidRPr="00366341" w:rsidRDefault="00366341" w:rsidP="00366341">
      <w:pPr>
        <w:spacing w:line="240" w:lineRule="auto"/>
        <w:jc w:val="center"/>
        <w:rPr>
          <w:sz w:val="20"/>
          <w:u w:val="single"/>
        </w:rPr>
      </w:pPr>
      <w:bookmarkStart w:id="0" w:name="_GoBack"/>
      <w:r w:rsidRPr="00366341">
        <w:rPr>
          <w:sz w:val="20"/>
          <w:u w:val="single"/>
        </w:rPr>
        <w:t>25. květen – Mezinárodní den pohřešovaných dětí</w:t>
      </w:r>
    </w:p>
    <w:bookmarkEnd w:id="0"/>
    <w:p w:rsidR="00366341" w:rsidRPr="00366341" w:rsidRDefault="00366341" w:rsidP="00366341">
      <w:pPr>
        <w:spacing w:line="240" w:lineRule="auto"/>
        <w:jc w:val="both"/>
        <w:rPr>
          <w:sz w:val="20"/>
        </w:rPr>
      </w:pPr>
      <w:r w:rsidRPr="00366341">
        <w:rPr>
          <w:b/>
          <w:bCs/>
          <w:sz w:val="20"/>
        </w:rPr>
        <w:t>Statistické údaje i každodenní realita potvrzují, že fenomén pohřešovaného dítěte je v České republice značně rozšířený, chybí však podrobnější údaje o pohřešovaných dětech i důvodech zmizení, které by přispěly k účinnější prevenci.</w:t>
      </w:r>
    </w:p>
    <w:p w:rsidR="00366341" w:rsidRPr="00366341" w:rsidRDefault="00366341" w:rsidP="00366341">
      <w:pPr>
        <w:spacing w:line="240" w:lineRule="auto"/>
        <w:jc w:val="both"/>
        <w:rPr>
          <w:sz w:val="20"/>
        </w:rPr>
      </w:pPr>
      <w:r w:rsidRPr="00366341">
        <w:rPr>
          <w:sz w:val="20"/>
        </w:rPr>
        <w:t xml:space="preserve">Problematiku pohřešovaných dětí v ČR zmapovala Nadace Naše dítě pod záštitou a za finanční podpory Evropské komise v rámci mezinárodního projektu „AGIS“, který iniciovala belgická nestátní organizace </w:t>
      </w:r>
      <w:proofErr w:type="spellStart"/>
      <w:r w:rsidRPr="00366341">
        <w:rPr>
          <w:sz w:val="20"/>
        </w:rPr>
        <w:t>Child</w:t>
      </w:r>
      <w:proofErr w:type="spellEnd"/>
      <w:r w:rsidRPr="00366341">
        <w:rPr>
          <w:sz w:val="20"/>
        </w:rPr>
        <w:t xml:space="preserve"> </w:t>
      </w:r>
      <w:proofErr w:type="spellStart"/>
      <w:r w:rsidRPr="00366341">
        <w:rPr>
          <w:sz w:val="20"/>
        </w:rPr>
        <w:t>Focus</w:t>
      </w:r>
      <w:proofErr w:type="spellEnd"/>
      <w:r w:rsidRPr="00366341">
        <w:rPr>
          <w:sz w:val="20"/>
        </w:rPr>
        <w:t xml:space="preserve"> (Evropské centrum pro pohřešované a sexuálně zneužívané děti) a Institut pro Mezinárodní studie kriminální politiky belgické Univerzity </w:t>
      </w:r>
      <w:proofErr w:type="spellStart"/>
      <w:r w:rsidRPr="00366341">
        <w:rPr>
          <w:sz w:val="20"/>
        </w:rPr>
        <w:t>Ghent</w:t>
      </w:r>
      <w:proofErr w:type="spellEnd"/>
      <w:r w:rsidRPr="00366341">
        <w:rPr>
          <w:sz w:val="20"/>
        </w:rPr>
        <w:t>.</w:t>
      </w:r>
      <w:r w:rsidRPr="00366341">
        <w:rPr>
          <w:sz w:val="20"/>
        </w:rPr>
        <w:br/>
        <w:t>Projekt probíhá v deseti nových členských státech Evropské unie. Vypracováním studie za Českou republiku byla pověřena Mgr. Monika Šimůnková, právnička Nadace Naše dítě. Bližší údaje jsou k dispozici na internetových stránkách </w:t>
      </w:r>
      <w:hyperlink r:id="rId6" w:history="1">
        <w:r w:rsidRPr="00366341">
          <w:rPr>
            <w:rStyle w:val="Hypertextovodkaz"/>
            <w:sz w:val="20"/>
          </w:rPr>
          <w:t>www.nasedite.cz</w:t>
        </w:r>
      </w:hyperlink>
      <w:r w:rsidRPr="00366341">
        <w:rPr>
          <w:sz w:val="20"/>
        </w:rPr>
        <w:t>,</w:t>
      </w:r>
    </w:p>
    <w:p w:rsidR="00366341" w:rsidRDefault="00366341" w:rsidP="00366341">
      <w:pPr>
        <w:spacing w:line="240" w:lineRule="auto"/>
        <w:jc w:val="both"/>
        <w:rPr>
          <w:sz w:val="20"/>
        </w:rPr>
      </w:pPr>
      <w:r w:rsidRPr="00366341">
        <w:rPr>
          <w:sz w:val="20"/>
        </w:rPr>
        <w:t> </w:t>
      </w:r>
      <w:r w:rsidRPr="00366341">
        <w:rPr>
          <w:b/>
          <w:bCs/>
          <w:sz w:val="20"/>
        </w:rPr>
        <w:t>Útěkářů ze školských zařízení s ústavní výchovou přibývá</w:t>
      </w:r>
      <w:r>
        <w:rPr>
          <w:sz w:val="20"/>
        </w:rPr>
        <w:t> </w:t>
      </w:r>
    </w:p>
    <w:p w:rsidR="00366341" w:rsidRPr="00366341" w:rsidRDefault="00366341" w:rsidP="00366341">
      <w:pPr>
        <w:spacing w:line="240" w:lineRule="auto"/>
        <w:jc w:val="both"/>
        <w:rPr>
          <w:sz w:val="20"/>
        </w:rPr>
      </w:pPr>
      <w:r w:rsidRPr="00366341">
        <w:rPr>
          <w:sz w:val="20"/>
        </w:rPr>
        <w:t>Razantně narůstají v ČR počty útěků dětí, které byly umístěny do školských zařízení s ústavní výchovou. Řada těchto problematických dětí utíká opakovaně. V roce 2004 zaznamenala Policie ČR celkem 6654 útěků, což je o 3066 případů více než v roce 2002 (nárůst o 85%).</w:t>
      </w:r>
    </w:p>
    <w:p w:rsidR="00366341" w:rsidRDefault="00366341" w:rsidP="00366341">
      <w:pPr>
        <w:spacing w:line="240" w:lineRule="auto"/>
        <w:jc w:val="both"/>
        <w:rPr>
          <w:sz w:val="20"/>
        </w:rPr>
      </w:pPr>
      <w:r w:rsidRPr="00366341">
        <w:rPr>
          <w:b/>
          <w:bCs/>
          <w:sz w:val="20"/>
        </w:rPr>
        <w:t>Počet pohřešovaných dětí zaznamenává mírný pokles</w:t>
      </w:r>
    </w:p>
    <w:p w:rsidR="00366341" w:rsidRPr="00366341" w:rsidRDefault="00366341" w:rsidP="00366341">
      <w:pPr>
        <w:spacing w:line="240" w:lineRule="auto"/>
        <w:jc w:val="both"/>
        <w:rPr>
          <w:sz w:val="20"/>
        </w:rPr>
      </w:pPr>
      <w:r w:rsidRPr="00366341">
        <w:rPr>
          <w:sz w:val="20"/>
        </w:rPr>
        <w:t xml:space="preserve">O něco příznivější jsou v ČR údaje o pohřešovaných dětech vedených mimo samostatnou kategorii útěků dětí v ústavní výchově, do kterých spadají únosy dětí, </w:t>
      </w:r>
      <w:proofErr w:type="spellStart"/>
      <w:r w:rsidRPr="00366341">
        <w:rPr>
          <w:sz w:val="20"/>
        </w:rPr>
        <w:t>zmizeléé</w:t>
      </w:r>
      <w:proofErr w:type="spellEnd"/>
      <w:r w:rsidRPr="00366341">
        <w:rPr>
          <w:sz w:val="20"/>
        </w:rPr>
        <w:t xml:space="preserve"> či jinak ztracené děti a útěky dětí z domovů. Vloni bylo v České republice pohřešováno celkem 3311 dětí, což je oproti roku 2002 o 1535 případů méně (pokles o 32 %).</w:t>
      </w:r>
    </w:p>
    <w:p w:rsidR="00366341" w:rsidRPr="00366341" w:rsidRDefault="00366341" w:rsidP="00366341">
      <w:pPr>
        <w:spacing w:line="240" w:lineRule="auto"/>
        <w:jc w:val="both"/>
        <w:rPr>
          <w:sz w:val="20"/>
        </w:rPr>
      </w:pPr>
      <w:r w:rsidRPr="00366341">
        <w:rPr>
          <w:sz w:val="20"/>
        </w:rPr>
        <w:t>I když je většina pohřešovaných dětí Policií vypátrána a vrácena zpět do výchovných zařízení či rodin, nebo se děti vrátí samy, zůstává vždy několik případů v daném roce nevyřešeno a jejich objasnění se přesouvá do dalšího období. Například v roce 2004 nebylo dořešeno celkem 314 útěků dětí z ústavních zařízení (4 %) a dalších 27 případů pohřešovaných dětí ve věku 0-18 let (necelé 1%). </w:t>
      </w:r>
      <w:r w:rsidRPr="00366341">
        <w:rPr>
          <w:sz w:val="20"/>
        </w:rPr>
        <w:br/>
        <w:t xml:space="preserve">Standardně však nelze z oficiálních statistik policie zjistit, kolik dětí nebylo v průběhu let vůbec nalezeno, či kolik pohřešovaných dětí, které nebyly vypátrány v daném roce, bylo vypátráno později – </w:t>
      </w:r>
      <w:proofErr w:type="spellStart"/>
      <w:r w:rsidRPr="00366341">
        <w:rPr>
          <w:sz w:val="20"/>
        </w:rPr>
        <w:t>tj.v</w:t>
      </w:r>
      <w:proofErr w:type="spellEnd"/>
      <w:r w:rsidRPr="00366341">
        <w:rPr>
          <w:sz w:val="20"/>
        </w:rPr>
        <w:t xml:space="preserve"> letech dalších, či zda vůbec (v této souvislosti není jasné, zda jsou ve statistických číslech za příslušný rok zahrnuty nevyřešené případy z roků předchozích). Rovněž nelze z těchto statistik získat jakékoli podrobnější údaje o pohřešovaných dětech (např. dle pohlaví) a důvodech zmizení, tj. zda se jednalo o pouhý útěk, či o spáchání trestného činu, například únosu, i když je dle informací policie tato skutečnost u každého ukončeného případu zaznamenána. Tyto informace nejsou veřejnosti k dispozici a byly by určitě významné z hlediska preventivních opatření.</w:t>
      </w:r>
    </w:p>
    <w:p w:rsidR="00366341" w:rsidRPr="00366341" w:rsidRDefault="00366341" w:rsidP="00366341">
      <w:pPr>
        <w:spacing w:line="240" w:lineRule="auto"/>
        <w:jc w:val="both"/>
        <w:rPr>
          <w:sz w:val="20"/>
        </w:rPr>
      </w:pPr>
      <w:r w:rsidRPr="00366341">
        <w:rPr>
          <w:b/>
          <w:bCs/>
          <w:sz w:val="20"/>
        </w:rPr>
        <w:t> Podrobnější údaje eviduje Linka Vzkaz domů</w:t>
      </w:r>
    </w:p>
    <w:p w:rsidR="00366341" w:rsidRPr="00366341" w:rsidRDefault="00366341" w:rsidP="00366341">
      <w:pPr>
        <w:spacing w:line="240" w:lineRule="auto"/>
        <w:jc w:val="both"/>
        <w:rPr>
          <w:sz w:val="20"/>
        </w:rPr>
      </w:pPr>
      <w:r w:rsidRPr="00366341">
        <w:rPr>
          <w:sz w:val="20"/>
        </w:rPr>
        <w:t>Podrobnější údaje o dětech na útěku má v ČR k dispozici nestátní organizace Sdružení linky bezpečí a mládeže a to z údajů telefonátů dětí na Linku Vzkaz domů 800 111 113.</w:t>
      </w:r>
      <w:r w:rsidRPr="00366341">
        <w:rPr>
          <w:sz w:val="20"/>
        </w:rPr>
        <w:br/>
        <w:t>V roce 2004 přijala Linka vzkaz domů celkem 14 415 volání, přitom 770 případů bylo velmi naléhavých. Linka registruje telefonáty dětí na útěku z domova, ústavních zařízení, dětí vyhozených z domova i těch, které útěk zvažují. Hlavními důvody útěků dětí jsou dlouhodobé rodinné problémy, hádky, konflikty, fyzické násilí, problémy ve škole, alkohol i sexuální zneužívání. (Bližší údaje poskytne Sdružení Linka bezpečí dětí a mládeže).</w:t>
      </w:r>
    </w:p>
    <w:p w:rsidR="00366341" w:rsidRPr="00366341" w:rsidRDefault="00366341" w:rsidP="00366341">
      <w:pPr>
        <w:spacing w:line="240" w:lineRule="auto"/>
        <w:jc w:val="both"/>
        <w:rPr>
          <w:sz w:val="20"/>
        </w:rPr>
      </w:pPr>
      <w:r w:rsidRPr="00366341">
        <w:rPr>
          <w:sz w:val="20"/>
        </w:rPr>
        <w:br/>
      </w:r>
      <w:r w:rsidRPr="00366341">
        <w:rPr>
          <w:b/>
          <w:bCs/>
          <w:sz w:val="20"/>
        </w:rPr>
        <w:t>Zmizení a útěky nezletilých cizinců evidovány od října 2003</w:t>
      </w:r>
    </w:p>
    <w:p w:rsidR="00366341" w:rsidRPr="00366341" w:rsidRDefault="00366341" w:rsidP="00366341">
      <w:pPr>
        <w:spacing w:line="240" w:lineRule="auto"/>
        <w:jc w:val="both"/>
        <w:rPr>
          <w:sz w:val="20"/>
        </w:rPr>
      </w:pPr>
      <w:r w:rsidRPr="00366341">
        <w:rPr>
          <w:sz w:val="20"/>
        </w:rPr>
        <w:t xml:space="preserve">Od roku 2003 jsou v ČR oficiálně na státní úrovni zaznamenávány i případy tzv. svévolných odchodů nezletilých žadatelů o azyl,. V této skupině převažují </w:t>
      </w:r>
      <w:proofErr w:type="spellStart"/>
      <w:r w:rsidRPr="00366341">
        <w:rPr>
          <w:sz w:val="20"/>
        </w:rPr>
        <w:t>převažují</w:t>
      </w:r>
      <w:proofErr w:type="spellEnd"/>
      <w:r w:rsidRPr="00366341">
        <w:rPr>
          <w:sz w:val="20"/>
        </w:rPr>
        <w:t xml:space="preserve"> chlapci ve věku 16 až 17 let, kteří k nám přicházejí sami bez doprovodu dospělého, a to hlavně z Číny, Vietnamu, Čečenska, Alžírska a Indie.</w:t>
      </w:r>
    </w:p>
    <w:p w:rsidR="00366341" w:rsidRPr="00366341" w:rsidRDefault="00366341" w:rsidP="00366341">
      <w:pPr>
        <w:spacing w:line="240" w:lineRule="auto"/>
        <w:jc w:val="both"/>
        <w:rPr>
          <w:sz w:val="20"/>
        </w:rPr>
      </w:pPr>
      <w:r w:rsidRPr="00366341">
        <w:rPr>
          <w:sz w:val="20"/>
        </w:rPr>
        <w:t xml:space="preserve">Vloni požádalo u nás o azyl celkem 71 chlapců a dalších 24 nezletilých dívek. Tyto děti jsou umísťovány do azylových domů nebo do nově zřízeného Domova pro děti – cizince (pro děti do 15 let věku) . Řada z nich však z těchto zařízení zmizí nebo uprchne dříve než azyl získají. Od října 2003 do konce roku 2004 zaznamenala Police ČR celkem 52 takových případů, z nichž 15 bylo dětí z Číny, 13 z Vietnamu, po čtyřech z Čečenska, Alžírska, </w:t>
      </w:r>
      <w:r w:rsidRPr="00366341">
        <w:rPr>
          <w:sz w:val="20"/>
        </w:rPr>
        <w:lastRenderedPageBreak/>
        <w:t>Indie, dvě z Gruzie a Somálska a po jednom z Iráku, Bangladéše, Mongolska, Ghany, Súdánu, Ukrajiny, Arménie a Běloruska. Údaje o nezletilých cizincích eviduje odbor azylové a migrační politiky Ministerstva vnitra.</w:t>
      </w:r>
    </w:p>
    <w:p w:rsidR="00366341" w:rsidRPr="00366341" w:rsidRDefault="00366341" w:rsidP="00366341">
      <w:pPr>
        <w:spacing w:line="240" w:lineRule="auto"/>
        <w:jc w:val="both"/>
        <w:rPr>
          <w:sz w:val="20"/>
        </w:rPr>
      </w:pPr>
      <w:r w:rsidRPr="00366341">
        <w:rPr>
          <w:sz w:val="20"/>
        </w:rPr>
        <w:t>Migrující děti představují velmi rizikovou skupinu zneužitelnou různými formami organizované kriminality. Jsou snadno manipulovatelné a ovladatelné, neznají často jazyk, špatně se orientují v místním prostředí a dají se snadno svést ke kriminální činnosti nebo končí v řetězci obchodování s lidmi (i když státní orgány tuto skutečnost nepřipouštějí).</w:t>
      </w:r>
      <w:r w:rsidRPr="00366341">
        <w:rPr>
          <w:sz w:val="20"/>
        </w:rPr>
        <w:br/>
        <w:t>Ostatní migrující děti bez doprovodu, které o azyl v ČR nepožádají, statisticky podchyceny nejsou. Dá se proto předpokládat, že tato skupina a s ní spojená problematika je mnohem hlubší a dosud nezmapovaná.</w:t>
      </w:r>
    </w:p>
    <w:p w:rsidR="00366341" w:rsidRDefault="00366341" w:rsidP="00366341">
      <w:pPr>
        <w:spacing w:line="240" w:lineRule="auto"/>
        <w:jc w:val="both"/>
        <w:rPr>
          <w:b/>
          <w:bCs/>
          <w:sz w:val="20"/>
        </w:rPr>
      </w:pPr>
      <w:r w:rsidRPr="00366341">
        <w:rPr>
          <w:b/>
          <w:bCs/>
          <w:sz w:val="20"/>
        </w:rPr>
        <w:t>Shromažďování dat o pohřešovaných dětech v</w:t>
      </w:r>
      <w:r>
        <w:rPr>
          <w:b/>
          <w:bCs/>
          <w:sz w:val="20"/>
        </w:rPr>
        <w:t> </w:t>
      </w:r>
      <w:r w:rsidRPr="00366341">
        <w:rPr>
          <w:b/>
          <w:bCs/>
          <w:sz w:val="20"/>
        </w:rPr>
        <w:t>ČR</w:t>
      </w:r>
    </w:p>
    <w:p w:rsidR="00366341" w:rsidRPr="00366341" w:rsidRDefault="00366341" w:rsidP="00366341">
      <w:pPr>
        <w:spacing w:line="240" w:lineRule="auto"/>
        <w:jc w:val="both"/>
        <w:rPr>
          <w:sz w:val="20"/>
        </w:rPr>
      </w:pPr>
      <w:r w:rsidRPr="00366341">
        <w:rPr>
          <w:sz w:val="20"/>
        </w:rPr>
        <w:t>1. Samostatně eviduje u nás Policie ČR útěky dětí umístěných do školských zařízení s ústavní výchovou. A to dětí ve dvou věkových kategoriích 0-15 a 15-18 let. Počty útěkářů přitom rok od roku razantně narůstají. </w:t>
      </w:r>
      <w:r w:rsidRPr="00366341">
        <w:rPr>
          <w:sz w:val="20"/>
        </w:rPr>
        <w:br/>
        <w:t>2. Dále Policie ČR eviduje počty pohřešovaných dětí ve věku 0-15 a 15-18 let. Zde jsou zahrnuty útěky dětí z vlastního domova, únosy rodičem nebo jinou osobou a dále také zmizelé či ztracené děti. </w:t>
      </w:r>
      <w:r w:rsidRPr="00366341">
        <w:rPr>
          <w:sz w:val="20"/>
        </w:rPr>
        <w:br/>
        <w:t>3. Od roku 2003 jsou v ČR oficiálně statisticky zaznamenávány i případy tzv. svévolných odchodů nezletilých žadatelů o azyl, což jsou nezletilé děti, hlavně chlapci, kteří k nám přicházejí především z Číny, Vietnamu a Čečenska.</w:t>
      </w:r>
    </w:p>
    <w:p w:rsidR="00366341" w:rsidRPr="00366341" w:rsidRDefault="00366341" w:rsidP="00366341">
      <w:pPr>
        <w:spacing w:line="240" w:lineRule="auto"/>
        <w:jc w:val="both"/>
        <w:rPr>
          <w:sz w:val="20"/>
        </w:rPr>
      </w:pPr>
      <w:r w:rsidRPr="00366341">
        <w:rPr>
          <w:sz w:val="20"/>
        </w:rPr>
        <w:t> Za pohřešované jsou dle evropských standardů považovány děti:</w:t>
      </w:r>
    </w:p>
    <w:p w:rsidR="00366341" w:rsidRPr="00366341" w:rsidRDefault="00366341" w:rsidP="0036634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sz w:val="20"/>
        </w:rPr>
      </w:pPr>
      <w:r w:rsidRPr="00366341">
        <w:rPr>
          <w:sz w:val="20"/>
        </w:rPr>
        <w:t>na útěku</w:t>
      </w:r>
    </w:p>
    <w:p w:rsidR="00366341" w:rsidRPr="00366341" w:rsidRDefault="00366341" w:rsidP="0036634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sz w:val="20"/>
        </w:rPr>
      </w:pPr>
      <w:r w:rsidRPr="00366341">
        <w:rPr>
          <w:sz w:val="20"/>
        </w:rPr>
        <w:t>unesené rodičem</w:t>
      </w:r>
    </w:p>
    <w:p w:rsidR="00366341" w:rsidRPr="00366341" w:rsidRDefault="00366341" w:rsidP="0036634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sz w:val="20"/>
        </w:rPr>
      </w:pPr>
      <w:r w:rsidRPr="00366341">
        <w:rPr>
          <w:sz w:val="20"/>
        </w:rPr>
        <w:t>unesené třetí osobou</w:t>
      </w:r>
    </w:p>
    <w:p w:rsidR="00366341" w:rsidRPr="00366341" w:rsidRDefault="00366341" w:rsidP="0036634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sz w:val="20"/>
        </w:rPr>
      </w:pPr>
      <w:r w:rsidRPr="00366341">
        <w:rPr>
          <w:sz w:val="20"/>
        </w:rPr>
        <w:t>ztracené, zraněné či jinak zmizelé děti</w:t>
      </w:r>
    </w:p>
    <w:p w:rsidR="00366341" w:rsidRPr="00366341" w:rsidRDefault="00366341" w:rsidP="00366341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sz w:val="20"/>
        </w:rPr>
      </w:pPr>
      <w:r w:rsidRPr="00366341">
        <w:rPr>
          <w:sz w:val="20"/>
        </w:rPr>
        <w:t>pohřešované migrující nezletilé děti bez doprovodu</w:t>
      </w:r>
    </w:p>
    <w:p w:rsidR="00366341" w:rsidRPr="00366341" w:rsidRDefault="00366341" w:rsidP="00366341">
      <w:pPr>
        <w:spacing w:line="240" w:lineRule="auto"/>
        <w:jc w:val="both"/>
        <w:rPr>
          <w:sz w:val="20"/>
        </w:rPr>
      </w:pPr>
      <w:r w:rsidRPr="00366341">
        <w:rPr>
          <w:sz w:val="20"/>
        </w:rPr>
        <w:br/>
        <w:t>Mezinárodní den pohřešovaných dětí se ve světě připomíná již 19 let. Tato tradice vznikla 25. května 1986 ve Spojených státech jako připomínka zmizení šestiletého chlapce. V Evropě propaguje tento mezinárodní den Evropská federace pro pohřešované a sexuálně zneužívané děti (se sídlem v Bruselu). Nadace Naše dítě je členem této federace, a proto se k této aktivitě každoročně připojuje. </w:t>
      </w:r>
      <w:r w:rsidRPr="00366341">
        <w:rPr>
          <w:sz w:val="20"/>
        </w:rPr>
        <w:br/>
      </w:r>
      <w:r w:rsidRPr="00366341">
        <w:rPr>
          <w:b/>
          <w:bCs/>
          <w:sz w:val="20"/>
        </w:rPr>
        <w:t>Symbolem Mezinárodního dne pohřešovaných dětí</w:t>
      </w:r>
      <w:r w:rsidRPr="00366341">
        <w:rPr>
          <w:sz w:val="20"/>
        </w:rPr>
        <w:t xml:space="preserve"> je </w:t>
      </w:r>
      <w:proofErr w:type="spellStart"/>
      <w:r w:rsidRPr="00366341">
        <w:rPr>
          <w:sz w:val="20"/>
        </w:rPr>
        <w:t>modrá</w:t>
      </w:r>
      <w:r w:rsidRPr="00366341">
        <w:rPr>
          <w:b/>
          <w:bCs/>
          <w:sz w:val="20"/>
        </w:rPr>
        <w:t>pomněnka</w:t>
      </w:r>
      <w:proofErr w:type="spellEnd"/>
      <w:r w:rsidRPr="00366341">
        <w:rPr>
          <w:sz w:val="20"/>
        </w:rPr>
        <w:t>, která květinovou řečí říká: „Nezapomeň na mě”.</w:t>
      </w:r>
    </w:p>
    <w:p w:rsidR="00366341" w:rsidRPr="00366341" w:rsidRDefault="00366341" w:rsidP="00366341">
      <w:pPr>
        <w:spacing w:line="240" w:lineRule="auto"/>
        <w:jc w:val="both"/>
        <w:rPr>
          <w:sz w:val="20"/>
        </w:rPr>
      </w:pPr>
      <w:r w:rsidRPr="00366341">
        <w:rPr>
          <w:sz w:val="20"/>
        </w:rPr>
        <w:t>Cílem Evropské unie je koordinovat činnost v jednotlivých členských státech a vytvořit centrální evropskou instituci zabývající fenoménem pohřešovaných a sexuálně zneužívaných dětí.</w:t>
      </w:r>
    </w:p>
    <w:p w:rsidR="00366341" w:rsidRPr="00366341" w:rsidRDefault="00366341" w:rsidP="00366341">
      <w:pPr>
        <w:spacing w:after="0" w:line="240" w:lineRule="auto"/>
        <w:rPr>
          <w:sz w:val="20"/>
        </w:rPr>
      </w:pPr>
      <w:r w:rsidRPr="00366341">
        <w:rPr>
          <w:sz w:val="20"/>
        </w:rPr>
        <w:br/>
      </w:r>
      <w:r w:rsidRPr="00366341">
        <w:rPr>
          <w:b/>
          <w:bCs/>
          <w:sz w:val="20"/>
        </w:rPr>
        <w:t>Více informací Vám rádi poskytnou:</w:t>
      </w:r>
    </w:p>
    <w:p w:rsidR="00366341" w:rsidRPr="00366341" w:rsidRDefault="00366341" w:rsidP="00366341">
      <w:pPr>
        <w:spacing w:after="0" w:line="240" w:lineRule="auto"/>
        <w:rPr>
          <w:sz w:val="20"/>
        </w:rPr>
      </w:pPr>
      <w:r w:rsidRPr="00366341">
        <w:rPr>
          <w:b/>
          <w:bCs/>
          <w:sz w:val="20"/>
        </w:rPr>
        <w:t> </w:t>
      </w:r>
    </w:p>
    <w:p w:rsidR="00366341" w:rsidRPr="00366341" w:rsidRDefault="00366341" w:rsidP="00366341">
      <w:pPr>
        <w:spacing w:after="0" w:line="240" w:lineRule="auto"/>
        <w:rPr>
          <w:sz w:val="20"/>
        </w:rPr>
      </w:pPr>
      <w:r w:rsidRPr="00366341">
        <w:rPr>
          <w:b/>
          <w:bCs/>
          <w:sz w:val="20"/>
        </w:rPr>
        <w:t>Ing. Zuzana Baudyšová </w:t>
      </w:r>
      <w:r w:rsidRPr="00366341">
        <w:rPr>
          <w:sz w:val="20"/>
        </w:rPr>
        <w:br/>
        <w:t>Ředitelka Nadace Naše dítě </w:t>
      </w:r>
      <w:r w:rsidRPr="00366341">
        <w:rPr>
          <w:sz w:val="20"/>
        </w:rPr>
        <w:br/>
        <w:t>Tel.: 266 727 922 </w:t>
      </w:r>
      <w:r w:rsidRPr="00366341">
        <w:rPr>
          <w:sz w:val="20"/>
        </w:rPr>
        <w:br/>
        <w:t>Mob.: 602/301645 </w:t>
      </w:r>
      <w:r w:rsidRPr="00366341">
        <w:rPr>
          <w:sz w:val="20"/>
        </w:rPr>
        <w:br/>
      </w:r>
      <w:hyperlink r:id="rId7" w:history="1">
        <w:r w:rsidRPr="00366341">
          <w:rPr>
            <w:rStyle w:val="Hypertextovodkaz"/>
            <w:sz w:val="20"/>
          </w:rPr>
          <w:t>z.baudysova@nasedite.cz</w:t>
        </w:r>
      </w:hyperlink>
    </w:p>
    <w:p w:rsidR="00366341" w:rsidRPr="00366341" w:rsidRDefault="00366341" w:rsidP="00366341">
      <w:pPr>
        <w:spacing w:after="0" w:line="240" w:lineRule="auto"/>
        <w:rPr>
          <w:sz w:val="20"/>
        </w:rPr>
      </w:pPr>
      <w:r w:rsidRPr="00366341">
        <w:rPr>
          <w:sz w:val="20"/>
        </w:rPr>
        <w:t> </w:t>
      </w:r>
    </w:p>
    <w:p w:rsidR="00366341" w:rsidRPr="00366341" w:rsidRDefault="00366341" w:rsidP="00366341">
      <w:pPr>
        <w:spacing w:after="0" w:line="240" w:lineRule="auto"/>
        <w:rPr>
          <w:sz w:val="20"/>
        </w:rPr>
      </w:pPr>
      <w:r w:rsidRPr="00366341">
        <w:rPr>
          <w:b/>
          <w:bCs/>
          <w:sz w:val="20"/>
        </w:rPr>
        <w:t>Mgr. Monika Šimůnková</w:t>
      </w:r>
      <w:r w:rsidRPr="00366341">
        <w:rPr>
          <w:sz w:val="20"/>
        </w:rPr>
        <w:br/>
        <w:t>Právník a manažer Nadace Naše dítě</w:t>
      </w:r>
      <w:r w:rsidRPr="00366341">
        <w:rPr>
          <w:sz w:val="20"/>
        </w:rPr>
        <w:br/>
        <w:t>Tel.: 266 727 945</w:t>
      </w:r>
      <w:r w:rsidRPr="00366341">
        <w:rPr>
          <w:sz w:val="20"/>
        </w:rPr>
        <w:br/>
      </w:r>
      <w:hyperlink r:id="rId8" w:history="1">
        <w:r w:rsidRPr="00366341">
          <w:rPr>
            <w:rStyle w:val="Hypertextovodkaz"/>
            <w:sz w:val="20"/>
          </w:rPr>
          <w:t>m.simunkova@nasedite.cz</w:t>
        </w:r>
      </w:hyperlink>
    </w:p>
    <w:p w:rsidR="00366341" w:rsidRPr="00366341" w:rsidRDefault="00366341" w:rsidP="00366341">
      <w:pPr>
        <w:spacing w:after="0" w:line="240" w:lineRule="auto"/>
        <w:rPr>
          <w:sz w:val="20"/>
        </w:rPr>
      </w:pPr>
      <w:r w:rsidRPr="00366341">
        <w:rPr>
          <w:sz w:val="20"/>
        </w:rPr>
        <w:t> </w:t>
      </w:r>
    </w:p>
    <w:p w:rsidR="00366341" w:rsidRPr="00366341" w:rsidRDefault="00366341" w:rsidP="00366341">
      <w:pPr>
        <w:spacing w:after="0" w:line="240" w:lineRule="auto"/>
        <w:rPr>
          <w:sz w:val="20"/>
        </w:rPr>
      </w:pPr>
      <w:r w:rsidRPr="00366341">
        <w:rPr>
          <w:b/>
          <w:bCs/>
          <w:sz w:val="20"/>
        </w:rPr>
        <w:t>Ing. Eva Sovová</w:t>
      </w:r>
      <w:r w:rsidRPr="00366341">
        <w:rPr>
          <w:sz w:val="20"/>
        </w:rPr>
        <w:br/>
        <w:t>Public Relations Nadace Naše dítě</w:t>
      </w:r>
      <w:r w:rsidRPr="00366341">
        <w:rPr>
          <w:sz w:val="20"/>
        </w:rPr>
        <w:br/>
        <w:t>Mob.: 602/474146</w:t>
      </w:r>
      <w:r w:rsidRPr="00366341">
        <w:rPr>
          <w:sz w:val="20"/>
        </w:rPr>
        <w:br/>
      </w:r>
      <w:hyperlink r:id="rId9" w:history="1">
        <w:r w:rsidRPr="00366341">
          <w:rPr>
            <w:rStyle w:val="Hypertextovodkaz"/>
            <w:sz w:val="20"/>
          </w:rPr>
          <w:t>e.sovova@nasedite.cz</w:t>
        </w:r>
      </w:hyperlink>
    </w:p>
    <w:p w:rsidR="00C20BAE" w:rsidRPr="00366341" w:rsidRDefault="00366341" w:rsidP="00366341">
      <w:pPr>
        <w:spacing w:line="240" w:lineRule="auto"/>
        <w:jc w:val="both"/>
        <w:rPr>
          <w:sz w:val="20"/>
        </w:rPr>
      </w:pPr>
    </w:p>
    <w:sectPr w:rsidR="00C20BAE" w:rsidRPr="00366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D0390"/>
    <w:multiLevelType w:val="multilevel"/>
    <w:tmpl w:val="9BA812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341"/>
    <w:rsid w:val="00366341"/>
    <w:rsid w:val="003D4E06"/>
    <w:rsid w:val="0096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63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63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imunkova@nasedite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.baudysova@nasedit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edite.cz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.sovova@nasedit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1023</Words>
  <Characters>6037</Characters>
  <Application>Microsoft Office Word</Application>
  <DocSecurity>0</DocSecurity>
  <Lines>50</Lines>
  <Paragraphs>14</Paragraphs>
  <ScaleCrop>false</ScaleCrop>
  <Company>Nadace Naše Dítě</Company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Zelenková</dc:creator>
  <cp:keywords/>
  <dc:description/>
  <cp:lastModifiedBy>Klára Zelenková</cp:lastModifiedBy>
  <cp:revision>1</cp:revision>
  <dcterms:created xsi:type="dcterms:W3CDTF">2014-06-18T07:10:00Z</dcterms:created>
  <dcterms:modified xsi:type="dcterms:W3CDTF">2014-06-18T07:11:00Z</dcterms:modified>
</cp:coreProperties>
</file>