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נייר מכתבים" type="tile"/>
    </v:background>
  </w:background>
  <w:body>
    <w:p w:rsidR="00000000" w:rsidRDefault="00D04F36">
      <w:pPr>
        <w:bidi/>
        <w:ind w:left="2220"/>
        <w:jc w:val="center"/>
        <w:rPr>
          <w:rFonts w:hint="cs"/>
          <w:sz w:val="28"/>
          <w:szCs w:val="28"/>
        </w:rPr>
      </w:pPr>
      <w:bookmarkStart w:id="0" w:name="_GoBack"/>
      <w:bookmarkEnd w:id="0"/>
    </w:p>
    <w:p w:rsidR="00000000" w:rsidRDefault="00D04F36">
      <w:pPr>
        <w:ind w:left="222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0" w:type="dxa"/>
        <w:tblInd w:w="-220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1"/>
      </w:tblGrid>
      <w:tr w:rsidR="00000000" w:rsidTr="004B09E6">
        <w:trPr>
          <w:trHeight w:val="1395"/>
          <w:tblCellSpacing w:w="20" w:type="dxa"/>
          <w:jc w:val="center"/>
        </w:trPr>
        <w:tc>
          <w:tcPr>
            <w:tcW w:w="4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D04F36">
            <w:pPr>
              <w:bidi/>
              <w:ind w:left="2220"/>
              <w:rPr>
                <w:sz w:val="28"/>
                <w:szCs w:val="28"/>
              </w:rPr>
            </w:pPr>
          </w:p>
          <w:p w:rsidR="00000000" w:rsidRDefault="00D04F36">
            <w:pPr>
              <w:bidi/>
              <w:ind w:left="250" w:right="37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407AA5C9" wp14:editId="3C36EA89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2667000" cy="3810000"/>
                  <wp:effectExtent l="0" t="0" r="0" b="0"/>
                  <wp:wrapSquare wrapText="bothSides"/>
                  <wp:docPr id="17" name="תמונה 17" descr="mistiqe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stiqe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81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D04F36">
            <w:pPr>
              <w:bidi/>
              <w:ind w:left="250" w:right="370"/>
              <w:rPr>
                <w:sz w:val="28"/>
                <w:szCs w:val="28"/>
              </w:rPr>
            </w:pPr>
          </w:p>
          <w:p w:rsidR="00000000" w:rsidRDefault="00D04F36">
            <w:pPr>
              <w:bidi/>
              <w:ind w:left="250" w:right="370"/>
              <w:rPr>
                <w:rFonts w:hint="cs"/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ind w:left="250" w:right="370"/>
              <w:rPr>
                <w:rFonts w:hint="cs"/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ind w:left="250" w:right="370"/>
              <w:rPr>
                <w:rFonts w:hint="cs"/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ind w:left="250" w:right="370"/>
              <w:rPr>
                <w:rFonts w:hint="cs"/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ind w:left="250" w:right="370"/>
              <w:rPr>
                <w:rFonts w:ascii="Arial" w:hAnsi="Arial" w:cs="Arial" w:hint="cs"/>
                <w:b/>
                <w:bCs/>
                <w:color w:val="800000"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  <w:rtl/>
              </w:rPr>
              <w:t>אריך נוימן</w:t>
            </w:r>
          </w:p>
          <w:p w:rsidR="00000000" w:rsidRDefault="00D04F36">
            <w:pPr>
              <w:bidi/>
              <w:ind w:left="250" w:right="370"/>
              <w:rPr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ind w:left="250" w:right="370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האדם המיסטי</w:t>
            </w:r>
          </w:p>
          <w:p w:rsidR="00000000" w:rsidRDefault="00D04F36">
            <w:pPr>
              <w:bidi/>
              <w:ind w:left="250" w:right="370"/>
              <w:rPr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ind w:left="250" w:right="37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הוצאת רסלינג</w:t>
            </w:r>
          </w:p>
          <w:p w:rsidR="00000000" w:rsidRDefault="00D04F36">
            <w:pPr>
              <w:bidi/>
              <w:ind w:left="970" w:right="190"/>
              <w:rPr>
                <w:rFonts w:ascii="Arial" w:hAnsi="Arial" w:cs="Arial"/>
                <w:b/>
                <w:bCs/>
                <w:color w:val="6B2918"/>
                <w:sz w:val="28"/>
                <w:szCs w:val="28"/>
              </w:rPr>
            </w:pPr>
          </w:p>
          <w:p w:rsidR="00000000" w:rsidRDefault="00D04F36">
            <w:pPr>
              <w:bidi/>
              <w:ind w:left="970" w:right="190"/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</w:p>
          <w:p w:rsidR="00000000" w:rsidRDefault="00D04F36">
            <w:pPr>
              <w:bidi/>
              <w:spacing w:before="120"/>
              <w:ind w:left="970" w:right="193"/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rtl/>
                </w:rPr>
                <w:t>מאמר ביקורת</w:t>
              </w:r>
            </w:hyperlink>
            <w: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  <w:t xml:space="preserve"> (רות נצר)</w:t>
            </w:r>
          </w:p>
          <w:p w:rsidR="00000000" w:rsidRDefault="00D04F36">
            <w:pPr>
              <w:bidi/>
              <w:spacing w:before="120"/>
              <w:ind w:left="970" w:right="193"/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rtl/>
                </w:rPr>
                <w:t>הרצאה</w:t>
              </w:r>
            </w:hyperlink>
            <w: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  <w:t xml:space="preserve"> (אלה עמיצור)</w:t>
            </w:r>
          </w:p>
          <w:p w:rsidR="00000000" w:rsidRDefault="00D04F36">
            <w:pPr>
              <w:pBdr>
                <w:top w:val="single" w:sz="6" w:space="1" w:color="auto"/>
              </w:pBdr>
              <w:bidi/>
              <w:ind w:left="250" w:right="190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D04F36">
      <w:pPr>
        <w:pStyle w:val="NormalWeb"/>
        <w:spacing w:after="240" w:afterAutospacing="0"/>
      </w:pPr>
    </w:p>
    <w:p w:rsidR="00D04F36" w:rsidRDefault="00D04F36">
      <w:pPr>
        <w:pStyle w:val="NormalWeb"/>
        <w:jc w:val="center"/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 xml:space="preserve">[Home Page] </w:t>
        </w:r>
      </w:hyperlink>
      <w:hyperlink r:id="rId10" w:history="1">
        <w:r>
          <w:rPr>
            <w:rStyle w:val="Hyperlink"/>
            <w:sz w:val="28"/>
            <w:szCs w:val="28"/>
          </w:rPr>
          <w:t>[About us]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rStyle w:val="Hyperlink"/>
            <w:sz w:val="28"/>
            <w:szCs w:val="28"/>
          </w:rPr>
          <w:t>[Members]</w:t>
        </w:r>
      </w:hyperlink>
      <w:r>
        <w:rPr>
          <w:sz w:val="28"/>
          <w:szCs w:val="28"/>
        </w:rPr>
        <w:t xml:space="preserve"> </w:t>
      </w:r>
      <w:hyperlink r:id="rId12" w:history="1">
        <w:r>
          <w:rPr>
            <w:rStyle w:val="Hyperlink"/>
            <w:sz w:val="28"/>
            <w:szCs w:val="28"/>
          </w:rPr>
          <w:t>[Training program]</w:t>
        </w:r>
      </w:hyperlink>
      <w:r>
        <w:rPr>
          <w:sz w:val="28"/>
          <w:szCs w:val="28"/>
        </w:rPr>
        <w:t xml:space="preserve"> </w:t>
      </w:r>
      <w:hyperlink r:id="rId13" w:history="1">
        <w:r>
          <w:rPr>
            <w:rStyle w:val="Hyperlink"/>
            <w:sz w:val="28"/>
            <w:szCs w:val="28"/>
          </w:rPr>
          <w:t>[Links]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14" w:history="1">
        <w:r>
          <w:rPr>
            <w:rStyle w:val="Hyperlink"/>
            <w:sz w:val="28"/>
            <w:szCs w:val="28"/>
          </w:rPr>
          <w:t>[Psychotherapy school]</w:t>
        </w:r>
      </w:hyperlink>
      <w:r>
        <w:rPr>
          <w:sz w:val="28"/>
          <w:szCs w:val="28"/>
        </w:rPr>
        <w:t xml:space="preserve"> </w:t>
      </w:r>
      <w:hyperlink r:id="rId15" w:history="1">
        <w:r>
          <w:rPr>
            <w:rStyle w:val="Hyperlink"/>
            <w:sz w:val="28"/>
            <w:szCs w:val="28"/>
          </w:rPr>
          <w:t>[For The Public]</w:t>
        </w:r>
      </w:hyperlink>
      <w:r>
        <w:rPr>
          <w:sz w:val="28"/>
          <w:szCs w:val="28"/>
        </w:rPr>
        <w:t xml:space="preserve"> </w:t>
      </w:r>
      <w:hyperlink r:id="rId16" w:history="1">
        <w:r>
          <w:rPr>
            <w:rStyle w:val="Hyperlink"/>
            <w:sz w:val="28"/>
            <w:szCs w:val="28"/>
          </w:rPr>
          <w:t>[Society's Journal]</w:t>
        </w:r>
      </w:hyperlink>
      <w:r>
        <w:rPr>
          <w:sz w:val="28"/>
          <w:szCs w:val="28"/>
        </w:rPr>
        <w:t xml:space="preserve"> </w:t>
      </w:r>
      <w:hyperlink r:id="rId17" w:history="1">
        <w:r>
          <w:rPr>
            <w:rStyle w:val="Hyperlink"/>
            <w:sz w:val="28"/>
            <w:szCs w:val="28"/>
          </w:rPr>
          <w:t>[Contact us]</w:t>
        </w:r>
      </w:hyperlink>
    </w:p>
    <w:sectPr w:rsidR="00D04F36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C07569"/>
    <w:rsid w:val="004B09E6"/>
    <w:rsid w:val="00C07569"/>
    <w:rsid w:val="00D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\&#1488;&#1514;&#1512;&#1497;&#1501;\&#1492;&#1495;&#1489;&#1512;&#1492;%20&#1492;&#1497;&#1493;&#1504;&#1490;&#1497;&#1488;&#1504;&#1497;&#1514;\ellamysti.htm" TargetMode="External"/><Relationship Id="rId13" Type="http://schemas.openxmlformats.org/officeDocument/2006/relationships/hyperlink" Target="file:///C:\D\&#1488;&#1514;&#1512;&#1497;&#1501;\&#1492;&#1495;&#1489;&#1512;&#1492;%20&#1492;&#1497;&#1493;&#1504;&#1490;&#1497;&#1488;&#1504;&#1497;&#1514;\Links.htm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file:///C:\D\&#1488;&#1514;&#1512;&#1497;&#1501;\&#1492;&#1495;&#1489;&#1512;&#1492;%20&#1492;&#1497;&#1493;&#1504;&#1490;&#1497;&#1488;&#1504;&#1497;&#1514;\bibliohebrew\nuiman\mixtiy%20nezer.doc" TargetMode="External"/><Relationship Id="rId12" Type="http://schemas.openxmlformats.org/officeDocument/2006/relationships/hyperlink" Target="file:///C:\D\&#1488;&#1514;&#1512;&#1497;&#1501;\&#1492;&#1495;&#1489;&#1512;&#1492;%20&#1492;&#1497;&#1493;&#1504;&#1490;&#1497;&#1488;&#1504;&#1497;&#1514;\Prog.htm" TargetMode="External"/><Relationship Id="rId17" Type="http://schemas.openxmlformats.org/officeDocument/2006/relationships/hyperlink" Target="file:///C:\D\&#1488;&#1514;&#1512;&#1497;&#1501;\&#1492;&#1495;&#1489;&#1512;&#1492;%20&#1492;&#1497;&#1493;&#1504;&#1490;&#1497;&#1488;&#1504;&#1497;&#1514;\Contac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\&#1488;&#1514;&#1512;&#1497;&#1501;\&#1492;&#1495;&#1489;&#1512;&#1492;%20&#1492;&#1497;&#1493;&#1504;&#1490;&#1497;&#1488;&#1504;&#1497;&#1514;\Journal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file:///C:\D\&#1488;&#1514;&#1512;&#1497;&#1501;\&#1492;&#1495;&#1489;&#1512;&#1492;%20&#1492;&#1497;&#1493;&#1504;&#1490;&#1497;&#1488;&#1504;&#1497;&#1514;\Membe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\&#1488;&#1514;&#1512;&#1497;&#1501;\&#1492;&#1495;&#1489;&#1512;&#1492;%20&#1492;&#1497;&#1493;&#1504;&#1490;&#1497;&#1488;&#1504;&#1497;&#1514;\ToPub.htm" TargetMode="External"/><Relationship Id="rId10" Type="http://schemas.openxmlformats.org/officeDocument/2006/relationships/hyperlink" Target="file:///C:\D\&#1488;&#1514;&#1512;&#1497;&#1501;\&#1492;&#1495;&#1489;&#1512;&#1492;%20&#1492;&#1497;&#1493;&#1504;&#1490;&#1497;&#1488;&#1504;&#1497;&#1514;\Abou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\&#1488;&#1514;&#1512;&#1497;&#1501;\&#1492;&#1495;&#1489;&#1512;&#1492;%20&#1492;&#1497;&#1493;&#1504;&#1490;&#1497;&#1488;&#1504;&#1497;&#1514;\Main.htm" TargetMode="External"/><Relationship Id="rId14" Type="http://schemas.openxmlformats.org/officeDocument/2006/relationships/hyperlink" Target="file:///C:\D\&#1488;&#1514;&#1512;&#1497;&#1501;\&#1492;&#1495;&#1489;&#1512;&#1492;%20&#1492;&#1497;&#1493;&#1504;&#1490;&#1497;&#1488;&#1504;&#1497;&#1514;\School_h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2015-07-17T18:04:00Z</dcterms:created>
  <dcterms:modified xsi:type="dcterms:W3CDTF">2015-07-17T18:04:00Z</dcterms:modified>
</cp:coreProperties>
</file>