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49" w:rsidRPr="00167281" w:rsidRDefault="00EA744A" w:rsidP="00EA744A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ציון שנתי בדינים</w:t>
      </w:r>
      <w:r w:rsidR="00167281" w:rsidRPr="00167281">
        <w:rPr>
          <w:rFonts w:hint="cs"/>
          <w:b/>
          <w:bCs/>
          <w:sz w:val="28"/>
          <w:szCs w:val="28"/>
          <w:u w:val="single"/>
          <w:rtl/>
        </w:rPr>
        <w:t xml:space="preserve"> תש"פ</w:t>
      </w:r>
    </w:p>
    <w:p w:rsidR="00167281" w:rsidRPr="00EA744A" w:rsidRDefault="00167281">
      <w:pPr>
        <w:rPr>
          <w:sz w:val="28"/>
          <w:szCs w:val="28"/>
          <w:rtl/>
        </w:rPr>
      </w:pPr>
      <w:r w:rsidRPr="00EA744A">
        <w:rPr>
          <w:rFonts w:hint="cs"/>
          <w:sz w:val="28"/>
          <w:szCs w:val="28"/>
          <w:rtl/>
        </w:rPr>
        <w:t>הציון יורכב מכמה משתנים:</w:t>
      </w:r>
    </w:p>
    <w:p w:rsidR="00167281" w:rsidRPr="00EA744A" w:rsidRDefault="00167281" w:rsidP="00EA744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EA744A">
        <w:rPr>
          <w:rFonts w:hint="cs"/>
          <w:sz w:val="28"/>
          <w:szCs w:val="28"/>
          <w:rtl/>
        </w:rPr>
        <w:t>ממוצע ציוני המבחנים שהיו במהלך השנה (30%)</w:t>
      </w:r>
      <w:r w:rsidR="00EA744A">
        <w:rPr>
          <w:rFonts w:hint="cs"/>
          <w:sz w:val="28"/>
          <w:szCs w:val="28"/>
          <w:rtl/>
        </w:rPr>
        <w:t xml:space="preserve"> </w:t>
      </w:r>
      <w:r w:rsidR="00EA744A">
        <w:rPr>
          <w:sz w:val="28"/>
          <w:szCs w:val="28"/>
          <w:rtl/>
        </w:rPr>
        <w:t>–</w:t>
      </w:r>
      <w:r w:rsidR="00EA744A">
        <w:rPr>
          <w:rFonts w:hint="cs"/>
          <w:sz w:val="28"/>
          <w:szCs w:val="28"/>
          <w:rtl/>
        </w:rPr>
        <w:t xml:space="preserve"> 2 מבחנים </w:t>
      </w:r>
    </w:p>
    <w:p w:rsidR="00167281" w:rsidRDefault="00167281" w:rsidP="00EA74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44A">
        <w:rPr>
          <w:rFonts w:hint="cs"/>
          <w:sz w:val="28"/>
          <w:szCs w:val="28"/>
          <w:rtl/>
        </w:rPr>
        <w:t>הגשת העבודות שניתנו במהלך הלמידה לאורך השנה (כולל בשיעורים מקוונים) (30%)</w:t>
      </w:r>
      <w:r w:rsidR="00EA744A">
        <w:rPr>
          <w:rFonts w:hint="cs"/>
          <w:sz w:val="28"/>
          <w:szCs w:val="28"/>
          <w:rtl/>
        </w:rPr>
        <w:t xml:space="preserve">: </w:t>
      </w:r>
    </w:p>
    <w:p w:rsidR="00EA744A" w:rsidRDefault="00EA744A" w:rsidP="00EA744A">
      <w:pPr>
        <w:pStyle w:val="a3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עבודה בנושא תשובה וזהירות בדרכים</w:t>
      </w:r>
    </w:p>
    <w:p w:rsidR="00EA744A" w:rsidRDefault="00EA744A" w:rsidP="00EA744A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דף עבודה בנושא לשון הרע</w:t>
      </w:r>
    </w:p>
    <w:p w:rsidR="00EA744A" w:rsidRDefault="00EA744A" w:rsidP="00EA744A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דף עבודה (טבלה) בנושא תעודות כשרות</w:t>
      </w:r>
    </w:p>
    <w:p w:rsidR="00EA744A" w:rsidRDefault="00EA744A" w:rsidP="00EA744A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דפי עבודה בנושא תערובות בשר וחלב והשלכותיה </w:t>
      </w:r>
    </w:p>
    <w:p w:rsidR="00D35ADF" w:rsidRDefault="00D35ADF" w:rsidP="00EA744A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"כללים" הקשורים להלכות גניבה </w:t>
      </w:r>
    </w:p>
    <w:p w:rsidR="00EA744A" w:rsidRPr="00EA744A" w:rsidRDefault="00EA744A" w:rsidP="00EA744A">
      <w:pPr>
        <w:pStyle w:val="a3"/>
        <w:rPr>
          <w:sz w:val="28"/>
          <w:szCs w:val="28"/>
          <w:rtl/>
        </w:rPr>
      </w:pPr>
    </w:p>
    <w:p w:rsidR="00167281" w:rsidRPr="00EA744A" w:rsidRDefault="00167281" w:rsidP="00EA744A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EA744A">
        <w:rPr>
          <w:rFonts w:hint="cs"/>
          <w:sz w:val="28"/>
          <w:szCs w:val="28"/>
          <w:rtl/>
        </w:rPr>
        <w:t>ציון עבודת סיכום באחד מהנושאים הנלמדים , כפי המופיע בקובץ נפרד (40%)</w:t>
      </w:r>
    </w:p>
    <w:p w:rsidR="00167281" w:rsidRPr="00EA744A" w:rsidRDefault="00167281" w:rsidP="00167281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EA744A">
        <w:rPr>
          <w:rFonts w:hint="cs"/>
          <w:sz w:val="28"/>
          <w:szCs w:val="28"/>
          <w:rtl/>
        </w:rPr>
        <w:t xml:space="preserve">על נוכחות ותפקוד מיטבי </w:t>
      </w:r>
      <w:proofErr w:type="spellStart"/>
      <w:r w:rsidRPr="00EA744A">
        <w:rPr>
          <w:rFonts w:hint="cs"/>
          <w:sz w:val="28"/>
          <w:szCs w:val="28"/>
          <w:rtl/>
        </w:rPr>
        <w:t>ינתן</w:t>
      </w:r>
      <w:proofErr w:type="spellEnd"/>
      <w:r w:rsidRPr="00EA744A">
        <w:rPr>
          <w:rFonts w:hint="cs"/>
          <w:sz w:val="28"/>
          <w:szCs w:val="28"/>
          <w:rtl/>
        </w:rPr>
        <w:t xml:space="preserve"> בונוס של עד 5 נקודות לציון הסופי </w:t>
      </w:r>
      <w:bookmarkStart w:id="0" w:name="_GoBack"/>
      <w:bookmarkEnd w:id="0"/>
    </w:p>
    <w:p w:rsidR="00167281" w:rsidRDefault="00167281">
      <w:pPr>
        <w:rPr>
          <w:rFonts w:hint="cs"/>
        </w:rPr>
      </w:pPr>
      <w:r>
        <w:rPr>
          <w:rFonts w:hint="cs"/>
          <w:rtl/>
        </w:rPr>
        <w:t xml:space="preserve"> </w:t>
      </w:r>
    </w:p>
    <w:sectPr w:rsidR="00167281" w:rsidSect="00A530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142"/>
    <w:multiLevelType w:val="hybridMultilevel"/>
    <w:tmpl w:val="4ED81426"/>
    <w:lvl w:ilvl="0" w:tplc="69682F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06E2"/>
    <w:multiLevelType w:val="hybridMultilevel"/>
    <w:tmpl w:val="70667376"/>
    <w:lvl w:ilvl="0" w:tplc="69682F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81"/>
    <w:rsid w:val="00167281"/>
    <w:rsid w:val="00512577"/>
    <w:rsid w:val="00A53043"/>
    <w:rsid w:val="00D35ADF"/>
    <w:rsid w:val="00EA744A"/>
    <w:rsid w:val="00F3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013D0-DD60-45D5-BE78-655F8E79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PRINCE</dc:creator>
  <cp:keywords/>
  <dc:description/>
  <cp:lastModifiedBy>RONI PRINCE</cp:lastModifiedBy>
  <cp:revision>3</cp:revision>
  <dcterms:created xsi:type="dcterms:W3CDTF">2020-04-20T09:52:00Z</dcterms:created>
  <dcterms:modified xsi:type="dcterms:W3CDTF">2020-04-20T10:17:00Z</dcterms:modified>
</cp:coreProperties>
</file>